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0B" w:rsidRPr="0040261C" w:rsidRDefault="00832D0B">
      <w:pPr>
        <w:rPr>
          <w:sz w:val="22"/>
          <w:szCs w:val="22"/>
        </w:rPr>
      </w:pPr>
    </w:p>
    <w:tbl>
      <w:tblPr>
        <w:tblW w:w="16444" w:type="dxa"/>
        <w:tblInd w:w="-34" w:type="dxa"/>
        <w:tblLook w:val="0000"/>
      </w:tblPr>
      <w:tblGrid>
        <w:gridCol w:w="5245"/>
        <w:gridCol w:w="5670"/>
        <w:gridCol w:w="5529"/>
      </w:tblGrid>
      <w:tr w:rsidR="00832D0B" w:rsidRPr="0040261C" w:rsidTr="00EC3881">
        <w:tc>
          <w:tcPr>
            <w:tcW w:w="5245" w:type="dxa"/>
          </w:tcPr>
          <w:p w:rsidR="00832D0B" w:rsidRPr="0040261C" w:rsidRDefault="00832D0B" w:rsidP="0040261C">
            <w:pPr>
              <w:spacing w:line="312" w:lineRule="auto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ВНИМАНИЕ</w:t>
            </w:r>
            <w:r w:rsidRPr="0040261C">
              <w:rPr>
                <w:b/>
                <w:sz w:val="22"/>
                <w:szCs w:val="22"/>
              </w:rPr>
              <w:t>!</w:t>
            </w:r>
          </w:p>
          <w:p w:rsidR="00832D0B" w:rsidRPr="00F235F5" w:rsidRDefault="00832D0B" w:rsidP="0040261C">
            <w:pPr>
              <w:pStyle w:val="aa"/>
              <w:numPr>
                <w:ilvl w:val="0"/>
                <w:numId w:val="34"/>
              </w:numPr>
              <w:spacing w:before="120" w:line="312" w:lineRule="auto"/>
              <w:ind w:left="460" w:hanging="284"/>
            </w:pPr>
            <w:r>
              <w:rPr>
                <w:lang w:val="ru-RU"/>
              </w:rPr>
              <w:t>Пересылка</w:t>
            </w:r>
            <w:r w:rsidRPr="0040261C">
              <w:t xml:space="preserve"> </w:t>
            </w:r>
            <w:r>
              <w:rPr>
                <w:lang w:val="ru-RU"/>
              </w:rPr>
              <w:t>тезисов</w:t>
            </w:r>
            <w:r>
              <w:t xml:space="preserve"> </w:t>
            </w:r>
            <w:r>
              <w:rPr>
                <w:lang w:val="ru-RU"/>
              </w:rPr>
              <w:t>докладов</w:t>
            </w:r>
            <w:r w:rsidRPr="0040261C">
              <w:t xml:space="preserve"> </w:t>
            </w:r>
            <w:r>
              <w:rPr>
                <w:lang w:val="ru-RU"/>
              </w:rPr>
              <w:t>производиться</w:t>
            </w:r>
            <w:r>
              <w:t xml:space="preserve"> </w:t>
            </w:r>
            <w:r>
              <w:rPr>
                <w:lang w:val="ru-RU"/>
              </w:rPr>
              <w:t>исключительно</w:t>
            </w:r>
            <w:r w:rsidRPr="0040261C">
              <w:t xml:space="preserve"> через </w:t>
            </w:r>
            <w:r>
              <w:rPr>
                <w:lang w:val="ru-RU"/>
              </w:rPr>
              <w:t>электронный</w:t>
            </w:r>
            <w:r w:rsidRPr="0040261C">
              <w:t xml:space="preserve"> ресурс </w:t>
            </w:r>
            <w:hyperlink r:id="rId5" w:tgtFrame="_blank" w:history="1">
              <w:r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http://www.finconsul.sc.ua/2016/03/the-second-international-scientific-and-practical-internet-conference/</w:t>
              </w:r>
            </w:hyperlink>
            <w:r>
              <w:t xml:space="preserve">. </w:t>
            </w:r>
            <w:r>
              <w:rPr>
                <w:lang w:val="ru-RU"/>
              </w:rPr>
              <w:t>В случае несоответствия</w:t>
            </w:r>
            <w:r w:rsidRPr="0040261C">
              <w:t xml:space="preserve"> </w:t>
            </w:r>
            <w:r>
              <w:rPr>
                <w:lang w:val="ru-RU"/>
              </w:rPr>
              <w:t>при заполнении</w:t>
            </w:r>
            <w:r w:rsidRPr="0040261C">
              <w:t xml:space="preserve"> </w:t>
            </w:r>
            <w:r>
              <w:rPr>
                <w:lang w:val="ru-RU"/>
              </w:rPr>
              <w:t>указанной</w:t>
            </w:r>
            <w:r w:rsidRPr="0040261C">
              <w:t xml:space="preserve"> </w:t>
            </w:r>
            <w:r>
              <w:rPr>
                <w:lang w:val="ru-RU"/>
              </w:rPr>
              <w:t>в электронном ресурсе формы</w:t>
            </w:r>
            <w:r w:rsidRPr="0040261C">
              <w:t xml:space="preserve">, </w:t>
            </w:r>
            <w:r>
              <w:rPr>
                <w:lang w:val="ru-RU"/>
              </w:rPr>
              <w:t>тезисы не принимаются.</w:t>
            </w:r>
          </w:p>
          <w:p w:rsidR="00832D0B" w:rsidRPr="0040261C" w:rsidRDefault="00832D0B" w:rsidP="0040261C">
            <w:pPr>
              <w:pStyle w:val="aa"/>
              <w:numPr>
                <w:ilvl w:val="0"/>
                <w:numId w:val="34"/>
              </w:numPr>
              <w:spacing w:before="120" w:line="312" w:lineRule="auto"/>
              <w:ind w:left="460" w:hanging="284"/>
              <w:rPr>
                <w:b/>
                <w:u w:val="single"/>
              </w:rPr>
            </w:pPr>
            <w:r>
              <w:rPr>
                <w:lang w:val="ru-RU"/>
              </w:rPr>
              <w:t>Оплата</w:t>
            </w:r>
            <w:r w:rsidRPr="0040261C">
              <w:t xml:space="preserve"> </w:t>
            </w:r>
            <w:r>
              <w:rPr>
                <w:lang w:val="ru-RU"/>
              </w:rPr>
              <w:t>производится за обработку материалов</w:t>
            </w:r>
            <w:r w:rsidRPr="0040261C">
              <w:t xml:space="preserve">, </w:t>
            </w:r>
            <w:r>
              <w:rPr>
                <w:lang w:val="ru-RU"/>
              </w:rPr>
              <w:t>представленных к участию в конференции</w:t>
            </w:r>
            <w:r w:rsidRPr="0040261C">
              <w:t xml:space="preserve">. </w:t>
            </w:r>
            <w:r>
              <w:rPr>
                <w:lang w:val="ru-RU"/>
              </w:rPr>
              <w:t>В случае несоответствия материалов</w:t>
            </w:r>
            <w:r w:rsidRPr="0040261C">
              <w:t xml:space="preserve"> </w:t>
            </w:r>
            <w:r>
              <w:rPr>
                <w:lang w:val="ru-RU"/>
              </w:rPr>
              <w:t>указанным</w:t>
            </w:r>
            <w:r w:rsidRPr="0040261C">
              <w:t xml:space="preserve"> </w:t>
            </w:r>
            <w:r>
              <w:rPr>
                <w:lang w:val="ru-RU"/>
              </w:rPr>
              <w:t>требованиям</w:t>
            </w:r>
            <w:r w:rsidRPr="0040261C">
              <w:t xml:space="preserve">, </w:t>
            </w:r>
            <w:r>
              <w:rPr>
                <w:lang w:val="ru-RU"/>
              </w:rPr>
              <w:t>оплата не возвращается</w:t>
            </w:r>
            <w:r w:rsidRPr="0040261C">
              <w:t>.</w:t>
            </w:r>
          </w:p>
          <w:p w:rsidR="00832D0B" w:rsidRPr="0040261C" w:rsidRDefault="00832D0B" w:rsidP="0040261C">
            <w:pPr>
              <w:pStyle w:val="aa"/>
              <w:spacing w:before="120" w:line="312" w:lineRule="auto"/>
              <w:ind w:left="460" w:hanging="284"/>
              <w:rPr>
                <w:b/>
                <w:color w:val="auto"/>
                <w:u w:val="single"/>
              </w:rPr>
            </w:pPr>
          </w:p>
          <w:p w:rsidR="00832D0B" w:rsidRPr="00046F5D" w:rsidRDefault="00832D0B" w:rsidP="0040261C">
            <w:pPr>
              <w:pStyle w:val="aa"/>
              <w:numPr>
                <w:ilvl w:val="0"/>
                <w:numId w:val="34"/>
              </w:numPr>
              <w:spacing w:before="60" w:line="312" w:lineRule="auto"/>
              <w:ind w:left="460" w:hanging="284"/>
            </w:pPr>
            <w:r w:rsidRPr="0040261C">
              <w:rPr>
                <w:b/>
              </w:rPr>
              <w:t>Т</w:t>
            </w:r>
            <w:r>
              <w:rPr>
                <w:b/>
                <w:lang w:val="ru-RU"/>
              </w:rPr>
              <w:t>езисы, несоответствующие требованиям и представленные позже указанных дат, рассмотрению не подлежат.</w:t>
            </w:r>
          </w:p>
          <w:p w:rsidR="00832D0B" w:rsidRPr="00046F5D" w:rsidRDefault="00832D0B" w:rsidP="00046F5D">
            <w:pPr>
              <w:pStyle w:val="aa"/>
              <w:rPr>
                <w:b/>
              </w:rPr>
            </w:pPr>
          </w:p>
          <w:p w:rsidR="00832D0B" w:rsidRPr="0040261C" w:rsidRDefault="00832D0B" w:rsidP="0040261C">
            <w:pPr>
              <w:spacing w:line="312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lang w:val="ru-RU"/>
              </w:rPr>
              <w:t>Подтверждение о получении и публикации тезисов будет произведено на Ваш</w:t>
            </w:r>
            <w:r w:rsidRPr="0040261C">
              <w:rPr>
                <w:b/>
                <w:sz w:val="22"/>
                <w:szCs w:val="22"/>
              </w:rPr>
              <w:t xml:space="preserve"> е-mail.</w:t>
            </w:r>
          </w:p>
          <w:p w:rsidR="00832D0B" w:rsidRPr="0040261C" w:rsidRDefault="00832D0B" w:rsidP="0040261C">
            <w:pPr>
              <w:spacing w:line="312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832D0B" w:rsidRPr="0040261C" w:rsidRDefault="00832D0B" w:rsidP="0040261C">
            <w:pPr>
              <w:spacing w:line="312" w:lineRule="auto"/>
              <w:ind w:left="1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ЭЛЕКТРОННЫЙ СБОРНИК ТЕЗИСОВ ДОКЛАДОВ</w:t>
            </w:r>
            <w:r w:rsidRPr="0040261C">
              <w:rPr>
                <w:b/>
                <w:sz w:val="22"/>
                <w:szCs w:val="22"/>
              </w:rPr>
              <w:t>:</w:t>
            </w:r>
          </w:p>
          <w:p w:rsidR="00832D0B" w:rsidRPr="0040261C" w:rsidRDefault="00832D0B" w:rsidP="009C46A4">
            <w:pPr>
              <w:pStyle w:val="aa"/>
              <w:numPr>
                <w:ilvl w:val="0"/>
                <w:numId w:val="35"/>
              </w:numPr>
              <w:spacing w:before="120" w:line="312" w:lineRule="auto"/>
              <w:ind w:left="460" w:hanging="284"/>
              <w:rPr>
                <w:color w:val="auto"/>
              </w:rPr>
            </w:pPr>
            <w:r>
              <w:rPr>
                <w:color w:val="auto"/>
                <w:lang w:val="ru-RU"/>
              </w:rPr>
              <w:t>пересылается на электронную почту, указанную в заявке</w:t>
            </w:r>
            <w:r w:rsidRPr="0040261C">
              <w:rPr>
                <w:color w:val="auto"/>
              </w:rPr>
              <w:t>;</w:t>
            </w:r>
          </w:p>
          <w:p w:rsidR="00832D0B" w:rsidRPr="0040261C" w:rsidRDefault="00832D0B" w:rsidP="009C46A4">
            <w:pPr>
              <w:pStyle w:val="aa"/>
              <w:numPr>
                <w:ilvl w:val="0"/>
                <w:numId w:val="35"/>
              </w:numPr>
              <w:spacing w:before="120" w:line="312" w:lineRule="auto"/>
              <w:ind w:left="460" w:hanging="284"/>
              <w:rPr>
                <w:color w:val="auto"/>
              </w:rPr>
            </w:pPr>
            <w:r>
              <w:rPr>
                <w:color w:val="auto"/>
                <w:lang w:val="ru-RU"/>
              </w:rPr>
              <w:t>размещается на сайте института экономики и менеджмента Национального университета «Львовская политехника</w:t>
            </w:r>
            <w:r w:rsidRPr="0040261C">
              <w:rPr>
                <w:color w:val="auto"/>
              </w:rPr>
              <w:t>»</w:t>
            </w:r>
            <w:r>
              <w:rPr>
                <w:color w:val="auto"/>
                <w:lang w:val="ru-RU"/>
              </w:rPr>
              <w:t>;</w:t>
            </w:r>
            <w:r w:rsidRPr="0040261C">
              <w:rPr>
                <w:color w:val="auto"/>
              </w:rPr>
              <w:t xml:space="preserve"> </w:t>
            </w:r>
          </w:p>
          <w:p w:rsidR="00832D0B" w:rsidRDefault="00832D0B" w:rsidP="009C46A4">
            <w:pPr>
              <w:pStyle w:val="aa"/>
              <w:numPr>
                <w:ilvl w:val="0"/>
                <w:numId w:val="35"/>
              </w:numPr>
              <w:spacing w:before="120" w:line="312" w:lineRule="auto"/>
              <w:ind w:left="460" w:hanging="284"/>
              <w:rPr>
                <w:color w:val="auto"/>
              </w:rPr>
            </w:pPr>
            <w:r>
              <w:rPr>
                <w:color w:val="auto"/>
                <w:lang w:val="ru-RU"/>
              </w:rPr>
              <w:t>размещается на сайте информационного портала</w:t>
            </w:r>
            <w:r w:rsidRPr="0040261C">
              <w:rPr>
                <w:color w:val="auto"/>
              </w:rPr>
              <w:t xml:space="preserve"> «</w:t>
            </w:r>
            <w:r>
              <w:rPr>
                <w:color w:val="auto"/>
                <w:lang w:val="ru-RU"/>
              </w:rPr>
              <w:t>Инвестиции</w:t>
            </w:r>
            <w:r>
              <w:rPr>
                <w:color w:val="auto"/>
              </w:rPr>
              <w:t xml:space="preserve">. </w:t>
            </w:r>
            <w:r w:rsidRPr="0040261C">
              <w:rPr>
                <w:color w:val="auto"/>
              </w:rPr>
              <w:t>орг»</w:t>
            </w:r>
          </w:p>
          <w:p w:rsidR="00832D0B" w:rsidRPr="0040261C" w:rsidRDefault="00832D0B" w:rsidP="0040261C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832D0B" w:rsidRPr="0040261C" w:rsidRDefault="00832D0B" w:rsidP="0040261C">
            <w:pPr>
              <w:ind w:right="227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0" w:type="dxa"/>
          </w:tcPr>
          <w:p w:rsidR="00832D0B" w:rsidRPr="0040261C" w:rsidRDefault="00832D0B" w:rsidP="00E37ED7">
            <w:pPr>
              <w:spacing w:line="360" w:lineRule="auto"/>
              <w:ind w:left="2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КОНТАКТНЫЕ ЛИЦА</w:t>
            </w:r>
            <w:r w:rsidRPr="0040261C">
              <w:rPr>
                <w:b/>
                <w:sz w:val="22"/>
                <w:szCs w:val="22"/>
              </w:rPr>
              <w:t>:</w:t>
            </w:r>
          </w:p>
          <w:p w:rsidR="00832D0B" w:rsidRPr="00046F5D" w:rsidRDefault="00832D0B" w:rsidP="00B93B43">
            <w:pPr>
              <w:spacing w:line="360" w:lineRule="auto"/>
              <w:ind w:left="227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по организационным вопросам</w:t>
            </w:r>
          </w:p>
          <w:p w:rsidR="00832D0B" w:rsidRDefault="00832D0B" w:rsidP="001E07AD">
            <w:pPr>
              <w:ind w:left="227"/>
              <w:jc w:val="center"/>
              <w:rPr>
                <w:i/>
                <w:sz w:val="22"/>
                <w:szCs w:val="22"/>
              </w:rPr>
            </w:pPr>
            <w:r w:rsidRPr="0040261C">
              <w:rPr>
                <w:i/>
                <w:sz w:val="22"/>
                <w:szCs w:val="22"/>
              </w:rPr>
              <w:t>Чернобай</w:t>
            </w:r>
            <w:r>
              <w:rPr>
                <w:i/>
                <w:sz w:val="22"/>
                <w:szCs w:val="22"/>
              </w:rPr>
              <w:t xml:space="preserve"> Л</w:t>
            </w:r>
            <w:r>
              <w:rPr>
                <w:i/>
                <w:sz w:val="22"/>
                <w:szCs w:val="22"/>
                <w:lang w:val="ru-RU"/>
              </w:rPr>
              <w:t>и</w:t>
            </w:r>
            <w:r>
              <w:rPr>
                <w:i/>
                <w:sz w:val="22"/>
                <w:szCs w:val="22"/>
              </w:rPr>
              <w:t xml:space="preserve">ана - </w:t>
            </w:r>
            <w:r w:rsidRPr="0040261C">
              <w:rPr>
                <w:i/>
                <w:sz w:val="22"/>
                <w:szCs w:val="22"/>
              </w:rPr>
              <w:t>063 462 47 06;</w:t>
            </w:r>
          </w:p>
          <w:p w:rsidR="00832D0B" w:rsidRPr="001E07AD" w:rsidRDefault="00832D0B" w:rsidP="001E07AD">
            <w:pPr>
              <w:ind w:left="227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e-mail: liana_chernobaj@ukr.net</w:t>
            </w:r>
          </w:p>
          <w:p w:rsidR="00832D0B" w:rsidRDefault="00832D0B" w:rsidP="00B93B43">
            <w:pPr>
              <w:spacing w:line="360" w:lineRule="auto"/>
              <w:ind w:left="227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32D0B" w:rsidRPr="00046F5D" w:rsidRDefault="00832D0B" w:rsidP="00B93B43">
            <w:pPr>
              <w:spacing w:line="360" w:lineRule="auto"/>
              <w:ind w:left="22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по вопросам оплаты</w:t>
            </w:r>
          </w:p>
          <w:p w:rsidR="00832D0B" w:rsidRPr="0040261C" w:rsidRDefault="00832D0B" w:rsidP="00B93B43">
            <w:pPr>
              <w:ind w:left="227"/>
              <w:jc w:val="center"/>
              <w:rPr>
                <w:i/>
                <w:color w:val="FF0000"/>
                <w:sz w:val="22"/>
                <w:szCs w:val="22"/>
              </w:rPr>
            </w:pPr>
            <w:r w:rsidRPr="0040261C">
              <w:rPr>
                <w:i/>
                <w:sz w:val="22"/>
                <w:szCs w:val="22"/>
              </w:rPr>
              <w:t>Пшик-Ковальська</w:t>
            </w:r>
            <w:r>
              <w:rPr>
                <w:i/>
                <w:sz w:val="22"/>
                <w:szCs w:val="22"/>
                <w:lang w:val="ru-RU"/>
              </w:rPr>
              <w:t>я</w:t>
            </w:r>
            <w:r w:rsidRPr="0040261C">
              <w:rPr>
                <w:i/>
                <w:sz w:val="22"/>
                <w:szCs w:val="22"/>
              </w:rPr>
              <w:t xml:space="preserve"> Орися  </w:t>
            </w:r>
            <w:r>
              <w:rPr>
                <w:i/>
                <w:sz w:val="22"/>
                <w:szCs w:val="22"/>
              </w:rPr>
              <w:t>050 516 78 42</w:t>
            </w:r>
            <w:r w:rsidRPr="0040261C">
              <w:rPr>
                <w:i/>
                <w:color w:val="FF0000"/>
                <w:sz w:val="22"/>
                <w:szCs w:val="22"/>
              </w:rPr>
              <w:t>.</w:t>
            </w:r>
          </w:p>
          <w:p w:rsidR="00832D0B" w:rsidRDefault="00832D0B" w:rsidP="00E37ED7">
            <w:pPr>
              <w:spacing w:line="288" w:lineRule="auto"/>
              <w:ind w:left="227"/>
              <w:jc w:val="center"/>
              <w:rPr>
                <w:sz w:val="22"/>
                <w:szCs w:val="22"/>
              </w:rPr>
            </w:pPr>
          </w:p>
          <w:p w:rsidR="00832D0B" w:rsidRDefault="00832D0B" w:rsidP="00B93B43">
            <w:pPr>
              <w:jc w:val="center"/>
              <w:rPr>
                <w:b/>
                <w:i/>
                <w:lang w:val="ru-RU"/>
              </w:rPr>
            </w:pPr>
            <w:r w:rsidRPr="00B93B43">
              <w:rPr>
                <w:b/>
                <w:sz w:val="22"/>
                <w:szCs w:val="22"/>
              </w:rPr>
              <w:t>ОПЛАТА</w:t>
            </w:r>
          </w:p>
          <w:p w:rsidR="00832D0B" w:rsidRPr="00B93B43" w:rsidRDefault="00832D0B" w:rsidP="00B93B43">
            <w:pPr>
              <w:jc w:val="center"/>
              <w:rPr>
                <w:b/>
                <w:i/>
                <w:lang w:val="ru-RU"/>
              </w:rPr>
            </w:pPr>
            <w:r w:rsidRPr="00B93B43">
              <w:rPr>
                <w:b/>
                <w:i/>
                <w:lang w:val="ru-RU"/>
              </w:rPr>
              <w:t xml:space="preserve">за </w:t>
            </w:r>
            <w:r>
              <w:rPr>
                <w:b/>
                <w:i/>
                <w:lang w:val="ru-RU"/>
              </w:rPr>
              <w:t>участие в международной научно-практической интернет-конференции составляет</w:t>
            </w:r>
            <w:r w:rsidRPr="00B93B43">
              <w:rPr>
                <w:b/>
                <w:i/>
                <w:lang w:val="ru-RU"/>
              </w:rPr>
              <w:t>:</w:t>
            </w:r>
          </w:p>
          <w:p w:rsidR="00832D0B" w:rsidRPr="00262DD9" w:rsidRDefault="00832D0B" w:rsidP="00B93B43">
            <w:pPr>
              <w:spacing w:line="288" w:lineRule="auto"/>
              <w:jc w:val="center"/>
              <w:rPr>
                <w:b/>
                <w:i/>
                <w:lang w:val="ru-RU"/>
              </w:rPr>
            </w:pPr>
            <w:r w:rsidRPr="00262DD9">
              <w:rPr>
                <w:b/>
                <w:i/>
              </w:rPr>
              <w:t>75 г</w:t>
            </w:r>
            <w:r w:rsidRPr="00262DD9">
              <w:rPr>
                <w:b/>
                <w:i/>
                <w:lang w:val="ru-RU"/>
              </w:rPr>
              <w:t xml:space="preserve">рн. – для </w:t>
            </w:r>
            <w:r>
              <w:rPr>
                <w:b/>
                <w:i/>
                <w:lang w:val="ru-RU"/>
              </w:rPr>
              <w:t>участников из Украины</w:t>
            </w:r>
            <w:r w:rsidRPr="00262DD9">
              <w:rPr>
                <w:b/>
                <w:i/>
                <w:lang w:val="ru-RU"/>
              </w:rPr>
              <w:t>;</w:t>
            </w:r>
          </w:p>
          <w:p w:rsidR="00832D0B" w:rsidRPr="00262DD9" w:rsidRDefault="00832D0B" w:rsidP="00B93B43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>10</w:t>
            </w:r>
            <w:r w:rsidRPr="00262DD9">
              <w:rPr>
                <w:b/>
                <w:i/>
                <w:lang w:val="ru-RU"/>
              </w:rPr>
              <w:t>$</w:t>
            </w:r>
            <w:r>
              <w:rPr>
                <w:b/>
                <w:i/>
                <w:lang w:val="ru-RU"/>
              </w:rPr>
              <w:t xml:space="preserve"> за курсом НБУ на дату оплаты</w:t>
            </w:r>
            <w:r w:rsidRPr="00262DD9">
              <w:rPr>
                <w:b/>
                <w:i/>
                <w:lang w:val="ru-RU"/>
              </w:rPr>
              <w:t xml:space="preserve"> - </w:t>
            </w:r>
            <w:r w:rsidRPr="00262DD9">
              <w:rPr>
                <w:b/>
                <w:i/>
              </w:rPr>
              <w:t xml:space="preserve">для </w:t>
            </w:r>
            <w:r>
              <w:rPr>
                <w:b/>
                <w:i/>
                <w:lang w:val="ru-RU"/>
              </w:rPr>
              <w:t>иностранных участников</w:t>
            </w:r>
            <w:r w:rsidRPr="00262DD9">
              <w:rPr>
                <w:b/>
                <w:i/>
              </w:rPr>
              <w:t>.</w:t>
            </w:r>
          </w:p>
          <w:p w:rsidR="00832D0B" w:rsidRDefault="00832D0B" w:rsidP="00E37ED7">
            <w:pPr>
              <w:spacing w:line="288" w:lineRule="auto"/>
              <w:ind w:left="227"/>
              <w:jc w:val="center"/>
              <w:rPr>
                <w:sz w:val="22"/>
                <w:szCs w:val="22"/>
              </w:rPr>
            </w:pPr>
          </w:p>
          <w:p w:rsidR="00832D0B" w:rsidRPr="00046F5D" w:rsidRDefault="00832D0B" w:rsidP="00B93B43">
            <w:pPr>
              <w:spacing w:line="288" w:lineRule="auto"/>
              <w:ind w:left="22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РЕКВ</w:t>
            </w:r>
            <w:r>
              <w:rPr>
                <w:b/>
                <w:sz w:val="22"/>
                <w:szCs w:val="22"/>
                <w:lang w:val="ru-RU"/>
              </w:rPr>
              <w:t>И</w:t>
            </w:r>
            <w:r>
              <w:rPr>
                <w:b/>
                <w:sz w:val="22"/>
                <w:szCs w:val="22"/>
              </w:rPr>
              <w:t>ЗИТ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  <w:r>
              <w:rPr>
                <w:b/>
                <w:sz w:val="22"/>
                <w:szCs w:val="22"/>
              </w:rPr>
              <w:t xml:space="preserve"> ОПЛАТ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</w:p>
          <w:p w:rsidR="00832D0B" w:rsidRPr="00B93B43" w:rsidRDefault="00832D0B" w:rsidP="00E37ED7">
            <w:pPr>
              <w:spacing w:line="288" w:lineRule="auto"/>
              <w:ind w:lef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ЧЕРЕЗ СЕТЬ</w:t>
            </w:r>
            <w:r w:rsidRPr="00B93B43">
              <w:rPr>
                <w:sz w:val="22"/>
                <w:szCs w:val="22"/>
              </w:rPr>
              <w:t xml:space="preserve"> АТ «</w:t>
            </w:r>
            <w:r>
              <w:rPr>
                <w:sz w:val="22"/>
                <w:szCs w:val="22"/>
              </w:rPr>
              <w:t>Ощадбанк Укра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ru-RU"/>
              </w:rPr>
              <w:t>ы</w:t>
            </w:r>
            <w:r w:rsidRPr="00B93B43">
              <w:rPr>
                <w:sz w:val="22"/>
                <w:szCs w:val="22"/>
              </w:rPr>
              <w:t>»</w:t>
            </w:r>
          </w:p>
          <w:p w:rsidR="00832D0B" w:rsidRPr="00B93B43" w:rsidRDefault="00832D0B" w:rsidP="00E37ED7">
            <w:pPr>
              <w:spacing w:line="288" w:lineRule="auto"/>
              <w:ind w:left="227"/>
              <w:jc w:val="center"/>
              <w:rPr>
                <w:sz w:val="22"/>
                <w:szCs w:val="22"/>
              </w:rPr>
            </w:pPr>
            <w:r w:rsidRPr="00B93B43">
              <w:rPr>
                <w:sz w:val="22"/>
                <w:szCs w:val="22"/>
                <w:lang w:val="en-US"/>
              </w:rPr>
              <w:t>UAH</w:t>
            </w:r>
          </w:p>
          <w:p w:rsidR="00832D0B" w:rsidRPr="0040261C" w:rsidRDefault="00832D0B" w:rsidP="00E37ED7">
            <w:pPr>
              <w:spacing w:line="288" w:lineRule="auto"/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Получатель</w:t>
            </w:r>
            <w:r w:rsidRPr="0040261C">
              <w:rPr>
                <w:sz w:val="22"/>
                <w:szCs w:val="22"/>
              </w:rPr>
              <w:t>: АТ «</w:t>
            </w:r>
            <w:r>
              <w:rPr>
                <w:sz w:val="22"/>
                <w:szCs w:val="22"/>
              </w:rPr>
              <w:t>Ощадбанк Укра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ru-RU"/>
              </w:rPr>
              <w:t>ы</w:t>
            </w:r>
            <w:r w:rsidRPr="0040261C">
              <w:rPr>
                <w:sz w:val="22"/>
                <w:szCs w:val="22"/>
              </w:rPr>
              <w:t>»</w:t>
            </w:r>
          </w:p>
          <w:p w:rsidR="00832D0B" w:rsidRPr="0040261C" w:rsidRDefault="00832D0B" w:rsidP="00E37ED7">
            <w:pPr>
              <w:spacing w:line="288" w:lineRule="auto"/>
              <w:ind w:left="227"/>
              <w:rPr>
                <w:sz w:val="22"/>
                <w:szCs w:val="22"/>
              </w:rPr>
            </w:pPr>
            <w:r w:rsidRPr="0040261C">
              <w:rPr>
                <w:sz w:val="22"/>
                <w:szCs w:val="22"/>
              </w:rPr>
              <w:t xml:space="preserve">Код МФО: </w:t>
            </w:r>
            <w:r>
              <w:rPr>
                <w:sz w:val="22"/>
                <w:szCs w:val="22"/>
                <w:lang w:val="ru-RU"/>
              </w:rPr>
              <w:t>325796</w:t>
            </w:r>
          </w:p>
          <w:p w:rsidR="00832D0B" w:rsidRPr="0040261C" w:rsidRDefault="00832D0B" w:rsidP="00E37ED7">
            <w:pPr>
              <w:spacing w:line="288" w:lineRule="auto"/>
              <w:ind w:left="227"/>
              <w:rPr>
                <w:sz w:val="22"/>
                <w:szCs w:val="22"/>
                <w:lang w:val="ru-RU"/>
              </w:rPr>
            </w:pPr>
            <w:r w:rsidRPr="0040261C">
              <w:rPr>
                <w:sz w:val="22"/>
                <w:szCs w:val="22"/>
              </w:rPr>
              <w:t xml:space="preserve">Код </w:t>
            </w:r>
            <w:r w:rsidRPr="0040261C">
              <w:rPr>
                <w:sz w:val="22"/>
                <w:szCs w:val="22"/>
                <w:lang w:val="ru-RU"/>
              </w:rPr>
              <w:t xml:space="preserve">ЄДРПОУ: </w:t>
            </w:r>
            <w:r>
              <w:rPr>
                <w:sz w:val="22"/>
                <w:szCs w:val="22"/>
                <w:lang w:val="ru-RU"/>
              </w:rPr>
              <w:t>09325703</w:t>
            </w:r>
          </w:p>
          <w:p w:rsidR="00832D0B" w:rsidRPr="00262DD9" w:rsidRDefault="00832D0B" w:rsidP="00E37ED7">
            <w:pPr>
              <w:spacing w:line="288" w:lineRule="auto"/>
              <w:ind w:left="227"/>
              <w:rPr>
                <w:sz w:val="22"/>
                <w:szCs w:val="22"/>
                <w:lang w:val="ru-RU"/>
              </w:rPr>
            </w:pPr>
            <w:r w:rsidRPr="0040261C">
              <w:rPr>
                <w:sz w:val="22"/>
                <w:szCs w:val="22"/>
                <w:lang w:val="ru-RU"/>
              </w:rPr>
              <w:t>Ра</w:t>
            </w:r>
            <w:r>
              <w:rPr>
                <w:sz w:val="22"/>
                <w:szCs w:val="22"/>
                <w:lang w:val="ru-RU"/>
              </w:rPr>
              <w:t>счетный счет</w:t>
            </w:r>
            <w:r w:rsidRPr="0040261C">
              <w:rPr>
                <w:sz w:val="22"/>
                <w:szCs w:val="22"/>
                <w:lang w:val="ru-RU"/>
              </w:rPr>
              <w:t>:</w:t>
            </w:r>
            <w:r>
              <w:rPr>
                <w:sz w:val="22"/>
                <w:szCs w:val="22"/>
                <w:lang w:val="ru-RU"/>
              </w:rPr>
              <w:t xml:space="preserve"> 26252000088869</w:t>
            </w:r>
          </w:p>
          <w:p w:rsidR="00832D0B" w:rsidRPr="00046F5D" w:rsidRDefault="00832D0B" w:rsidP="00186BDB">
            <w:pPr>
              <w:spacing w:line="288" w:lineRule="auto"/>
              <w:ind w:left="227"/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Назначение платежа</w:t>
            </w:r>
            <w:r w:rsidRPr="0040261C">
              <w:rPr>
                <w:sz w:val="22"/>
                <w:szCs w:val="22"/>
                <w:lang w:val="ru-RU"/>
              </w:rPr>
              <w:t xml:space="preserve">: </w:t>
            </w:r>
            <w:r w:rsidRPr="0040261C">
              <w:rPr>
                <w:i/>
                <w:sz w:val="22"/>
                <w:szCs w:val="22"/>
                <w:lang w:val="ru-RU"/>
              </w:rPr>
              <w:t>Попо</w:t>
            </w:r>
            <w:r>
              <w:rPr>
                <w:i/>
                <w:sz w:val="22"/>
                <w:szCs w:val="22"/>
                <w:lang w:val="ru-RU"/>
              </w:rPr>
              <w:t>лнение</w:t>
            </w:r>
            <w:r w:rsidRPr="0040261C">
              <w:rPr>
                <w:i/>
                <w:sz w:val="22"/>
                <w:szCs w:val="22"/>
                <w:lang w:val="ru-RU"/>
              </w:rPr>
              <w:t xml:space="preserve"> карт</w:t>
            </w:r>
            <w:r>
              <w:rPr>
                <w:i/>
                <w:sz w:val="22"/>
                <w:szCs w:val="22"/>
                <w:lang w:val="ru-RU"/>
              </w:rPr>
              <w:t>очного счета</w:t>
            </w:r>
            <w:r w:rsidRPr="0040261C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40261C">
              <w:rPr>
                <w:i/>
                <w:sz w:val="22"/>
                <w:szCs w:val="22"/>
              </w:rPr>
              <w:t>Пшик-Ковальсько</w:t>
            </w:r>
            <w:r>
              <w:rPr>
                <w:i/>
                <w:sz w:val="22"/>
                <w:szCs w:val="22"/>
                <w:lang w:val="ru-RU"/>
              </w:rPr>
              <w:t>й</w:t>
            </w:r>
            <w:r w:rsidRPr="0040261C">
              <w:rPr>
                <w:i/>
                <w:sz w:val="22"/>
                <w:szCs w:val="22"/>
              </w:rPr>
              <w:t xml:space="preserve"> Орис</w:t>
            </w:r>
            <w:r>
              <w:rPr>
                <w:i/>
                <w:sz w:val="22"/>
                <w:szCs w:val="22"/>
                <w:lang w:val="ru-RU"/>
              </w:rPr>
              <w:t>и</w:t>
            </w:r>
            <w:r w:rsidRPr="0040261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Остап</w:t>
            </w:r>
            <w:r>
              <w:rPr>
                <w:i/>
                <w:sz w:val="22"/>
                <w:szCs w:val="22"/>
                <w:lang w:val="ru-RU"/>
              </w:rPr>
              <w:t>о</w:t>
            </w:r>
            <w:r>
              <w:rPr>
                <w:i/>
                <w:sz w:val="22"/>
                <w:szCs w:val="22"/>
              </w:rPr>
              <w:t>вн</w:t>
            </w:r>
            <w:r>
              <w:rPr>
                <w:i/>
                <w:sz w:val="22"/>
                <w:szCs w:val="22"/>
                <w:lang w:val="ru-RU"/>
              </w:rPr>
              <w:t>ы</w:t>
            </w:r>
          </w:p>
          <w:p w:rsidR="00832D0B" w:rsidRPr="0040261C" w:rsidRDefault="00832D0B" w:rsidP="00E37ED7">
            <w:pPr>
              <w:spacing w:line="288" w:lineRule="auto"/>
              <w:ind w:left="227"/>
              <w:rPr>
                <w:b/>
                <w:i/>
                <w:sz w:val="22"/>
                <w:szCs w:val="22"/>
                <w:lang w:val="ru-RU"/>
              </w:rPr>
            </w:pPr>
          </w:p>
          <w:p w:rsidR="00832D0B" w:rsidRPr="00B93B43" w:rsidRDefault="00832D0B" w:rsidP="00FF56A9">
            <w:pPr>
              <w:spacing w:line="288" w:lineRule="auto"/>
              <w:ind w:lef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ЧЕРЕЗ СЕТЬ</w:t>
            </w:r>
            <w:r w:rsidRPr="00B93B43">
              <w:rPr>
                <w:sz w:val="22"/>
                <w:szCs w:val="22"/>
              </w:rPr>
              <w:t xml:space="preserve"> АТ «</w:t>
            </w:r>
            <w:r>
              <w:rPr>
                <w:sz w:val="22"/>
                <w:szCs w:val="22"/>
              </w:rPr>
              <w:t>Ощадбанк України</w:t>
            </w:r>
            <w:r w:rsidRPr="00B93B43">
              <w:rPr>
                <w:sz w:val="22"/>
                <w:szCs w:val="22"/>
              </w:rPr>
              <w:t>»</w:t>
            </w:r>
          </w:p>
          <w:p w:rsidR="00832D0B" w:rsidRPr="00643969" w:rsidRDefault="00832D0B" w:rsidP="00643969">
            <w:pPr>
              <w:spacing w:line="288" w:lineRule="auto"/>
              <w:ind w:lef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USD</w:t>
            </w:r>
          </w:p>
          <w:p w:rsidR="00832D0B" w:rsidRPr="0040261C" w:rsidRDefault="00832D0B" w:rsidP="00E37ED7">
            <w:pPr>
              <w:spacing w:line="288" w:lineRule="auto"/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Получатель</w:t>
            </w:r>
            <w:r w:rsidRPr="0040261C">
              <w:rPr>
                <w:sz w:val="22"/>
                <w:szCs w:val="22"/>
              </w:rPr>
              <w:t>: АТ «</w:t>
            </w:r>
            <w:r>
              <w:rPr>
                <w:sz w:val="22"/>
                <w:szCs w:val="22"/>
              </w:rPr>
              <w:t>Ощадбанк Укра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ru-RU"/>
              </w:rPr>
              <w:t>ы</w:t>
            </w:r>
            <w:r w:rsidRPr="0040261C">
              <w:rPr>
                <w:sz w:val="22"/>
                <w:szCs w:val="22"/>
              </w:rPr>
              <w:t>»</w:t>
            </w:r>
          </w:p>
          <w:p w:rsidR="00832D0B" w:rsidRPr="0040261C" w:rsidRDefault="00832D0B" w:rsidP="00E37ED7">
            <w:pPr>
              <w:spacing w:line="288" w:lineRule="auto"/>
              <w:ind w:left="227"/>
              <w:rPr>
                <w:sz w:val="22"/>
                <w:szCs w:val="22"/>
                <w:lang w:val="ru-RU"/>
              </w:rPr>
            </w:pPr>
            <w:r w:rsidRPr="0040261C">
              <w:rPr>
                <w:sz w:val="22"/>
                <w:szCs w:val="22"/>
              </w:rPr>
              <w:t>Код МФО</w:t>
            </w:r>
            <w:r w:rsidRPr="0040261C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ru-RU"/>
              </w:rPr>
              <w:t>325796</w:t>
            </w:r>
          </w:p>
          <w:p w:rsidR="00832D0B" w:rsidRDefault="00832D0B" w:rsidP="00E37ED7">
            <w:pPr>
              <w:spacing w:line="288" w:lineRule="auto"/>
              <w:ind w:left="227"/>
              <w:rPr>
                <w:sz w:val="22"/>
                <w:szCs w:val="22"/>
                <w:lang w:val="ru-RU"/>
              </w:rPr>
            </w:pPr>
            <w:r w:rsidRPr="0040261C">
              <w:rPr>
                <w:sz w:val="22"/>
                <w:szCs w:val="22"/>
                <w:lang w:val="ru-RU"/>
              </w:rPr>
              <w:t xml:space="preserve">Код ЄДРПОУ: </w:t>
            </w:r>
            <w:r>
              <w:rPr>
                <w:sz w:val="22"/>
                <w:szCs w:val="22"/>
                <w:lang w:val="ru-RU"/>
              </w:rPr>
              <w:t>09325703</w:t>
            </w:r>
          </w:p>
          <w:p w:rsidR="00832D0B" w:rsidRPr="0040261C" w:rsidRDefault="00832D0B" w:rsidP="00E37ED7">
            <w:pPr>
              <w:spacing w:line="288" w:lineRule="auto"/>
              <w:ind w:left="227"/>
              <w:rPr>
                <w:sz w:val="22"/>
                <w:szCs w:val="22"/>
                <w:lang w:val="ru-RU"/>
              </w:rPr>
            </w:pPr>
            <w:r w:rsidRPr="0040261C">
              <w:rPr>
                <w:sz w:val="22"/>
                <w:szCs w:val="22"/>
                <w:lang w:val="ru-RU"/>
              </w:rPr>
              <w:t>Ра</w:t>
            </w:r>
            <w:r>
              <w:rPr>
                <w:sz w:val="22"/>
                <w:szCs w:val="22"/>
                <w:lang w:val="ru-RU"/>
              </w:rPr>
              <w:t>счетный счет</w:t>
            </w:r>
            <w:r w:rsidRPr="0040261C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ru-RU"/>
              </w:rPr>
              <w:t>262</w:t>
            </w:r>
            <w:r w:rsidRPr="00262DD9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0</w:t>
            </w:r>
            <w:r w:rsidRPr="00262DD9">
              <w:rPr>
                <w:sz w:val="22"/>
                <w:szCs w:val="22"/>
                <w:lang w:val="ru-RU"/>
              </w:rPr>
              <w:t>000</w:t>
            </w:r>
            <w:r>
              <w:rPr>
                <w:sz w:val="22"/>
                <w:szCs w:val="22"/>
                <w:lang w:val="ru-RU"/>
              </w:rPr>
              <w:t>102952</w:t>
            </w:r>
          </w:p>
          <w:p w:rsidR="00832D0B" w:rsidRPr="0040261C" w:rsidRDefault="00832D0B" w:rsidP="00186BDB">
            <w:pPr>
              <w:spacing w:line="288" w:lineRule="auto"/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Назначение платежа</w:t>
            </w:r>
            <w:r w:rsidRPr="0040261C">
              <w:rPr>
                <w:sz w:val="22"/>
                <w:szCs w:val="22"/>
                <w:lang w:val="ru-RU"/>
              </w:rPr>
              <w:t xml:space="preserve">: </w:t>
            </w:r>
            <w:r w:rsidRPr="0040261C">
              <w:rPr>
                <w:i/>
                <w:sz w:val="22"/>
                <w:szCs w:val="22"/>
                <w:lang w:val="ru-RU"/>
              </w:rPr>
              <w:t>Попо</w:t>
            </w:r>
            <w:r>
              <w:rPr>
                <w:i/>
                <w:sz w:val="22"/>
                <w:szCs w:val="22"/>
                <w:lang w:val="ru-RU"/>
              </w:rPr>
              <w:t>лнение</w:t>
            </w:r>
            <w:r w:rsidRPr="0040261C">
              <w:rPr>
                <w:i/>
                <w:sz w:val="22"/>
                <w:szCs w:val="22"/>
                <w:lang w:val="ru-RU"/>
              </w:rPr>
              <w:t xml:space="preserve"> карт</w:t>
            </w:r>
            <w:r>
              <w:rPr>
                <w:i/>
                <w:sz w:val="22"/>
                <w:szCs w:val="22"/>
                <w:lang w:val="ru-RU"/>
              </w:rPr>
              <w:t>очного счета</w:t>
            </w:r>
            <w:r w:rsidRPr="0040261C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40261C">
              <w:rPr>
                <w:i/>
                <w:sz w:val="22"/>
                <w:szCs w:val="22"/>
              </w:rPr>
              <w:t>Пшик-Ковальсько</w:t>
            </w:r>
            <w:r>
              <w:rPr>
                <w:i/>
                <w:sz w:val="22"/>
                <w:szCs w:val="22"/>
                <w:lang w:val="ru-RU"/>
              </w:rPr>
              <w:t>й</w:t>
            </w:r>
            <w:r w:rsidRPr="0040261C">
              <w:rPr>
                <w:i/>
                <w:sz w:val="22"/>
                <w:szCs w:val="22"/>
              </w:rPr>
              <w:t xml:space="preserve"> Орис</w:t>
            </w:r>
            <w:r>
              <w:rPr>
                <w:i/>
                <w:sz w:val="22"/>
                <w:szCs w:val="22"/>
                <w:lang w:val="ru-RU"/>
              </w:rPr>
              <w:t>и</w:t>
            </w:r>
            <w:r w:rsidRPr="0040261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Остап</w:t>
            </w:r>
            <w:r>
              <w:rPr>
                <w:i/>
                <w:sz w:val="22"/>
                <w:szCs w:val="22"/>
                <w:lang w:val="ru-RU"/>
              </w:rPr>
              <w:t>о</w:t>
            </w:r>
            <w:r>
              <w:rPr>
                <w:i/>
                <w:sz w:val="22"/>
                <w:szCs w:val="22"/>
              </w:rPr>
              <w:t>вн</w:t>
            </w:r>
            <w:r>
              <w:rPr>
                <w:i/>
                <w:sz w:val="22"/>
                <w:szCs w:val="22"/>
                <w:lang w:val="ru-RU"/>
              </w:rPr>
              <w:t>ы</w:t>
            </w:r>
          </w:p>
        </w:tc>
        <w:tc>
          <w:tcPr>
            <w:tcW w:w="5529" w:type="dxa"/>
          </w:tcPr>
          <w:p w:rsidR="00832D0B" w:rsidRPr="00046F5D" w:rsidRDefault="00832D0B" w:rsidP="0040261C">
            <w:pPr>
              <w:spacing w:line="31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Министерство образования и науки Украины</w:t>
            </w:r>
          </w:p>
          <w:p w:rsidR="00832D0B" w:rsidRPr="00046F5D" w:rsidRDefault="00832D0B" w:rsidP="0040261C">
            <w:pPr>
              <w:spacing w:line="31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Национальный университет</w:t>
            </w:r>
          </w:p>
          <w:p w:rsidR="00832D0B" w:rsidRPr="00046F5D" w:rsidRDefault="00832D0B" w:rsidP="0040261C">
            <w:pPr>
              <w:spacing w:line="31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«Львовская политехника»</w:t>
            </w:r>
          </w:p>
          <w:p w:rsidR="00832D0B" w:rsidRPr="00046F5D" w:rsidRDefault="00832D0B" w:rsidP="0040261C">
            <w:pPr>
              <w:spacing w:line="31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Научно-образовательный институт экономики и менеджмента</w:t>
            </w:r>
          </w:p>
          <w:p w:rsidR="00832D0B" w:rsidRPr="00046F5D" w:rsidRDefault="00832D0B" w:rsidP="0040261C">
            <w:pPr>
              <w:spacing w:line="31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Кафедра менеджмента и международного предпринимательства</w:t>
            </w:r>
          </w:p>
          <w:p w:rsidR="00832D0B" w:rsidRPr="00046F5D" w:rsidRDefault="00832D0B" w:rsidP="0040261C">
            <w:pPr>
              <w:spacing w:line="31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Кафедра внешнеэкономической и таможенной деятельности</w:t>
            </w:r>
          </w:p>
          <w:p w:rsidR="00832D0B" w:rsidRPr="00046F5D" w:rsidRDefault="00832D0B" w:rsidP="0040261C">
            <w:pPr>
              <w:spacing w:line="31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Совет молодых ученых</w:t>
            </w:r>
          </w:p>
          <w:p w:rsidR="00832D0B" w:rsidRPr="00046F5D" w:rsidRDefault="00832D0B" w:rsidP="00046F5D">
            <w:pPr>
              <w:spacing w:line="31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Национального университета</w:t>
            </w:r>
          </w:p>
          <w:p w:rsidR="00832D0B" w:rsidRPr="00046F5D" w:rsidRDefault="00832D0B" w:rsidP="00046F5D">
            <w:pPr>
              <w:spacing w:line="312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«Львовская политехника»</w:t>
            </w:r>
          </w:p>
          <w:p w:rsidR="00832D0B" w:rsidRPr="00813F28" w:rsidRDefault="00832D0B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Информационный портал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>нвестиц</w:t>
            </w:r>
            <w:r>
              <w:rPr>
                <w:sz w:val="22"/>
                <w:szCs w:val="22"/>
                <w:lang w:val="ru-RU"/>
              </w:rPr>
              <w:t>ии</w:t>
            </w:r>
            <w:r>
              <w:rPr>
                <w:sz w:val="22"/>
                <w:szCs w:val="22"/>
              </w:rPr>
              <w:t>. орг»</w:t>
            </w:r>
          </w:p>
          <w:p w:rsidR="00832D0B" w:rsidRPr="0040261C" w:rsidRDefault="00832D0B" w:rsidP="0040261C">
            <w:pPr>
              <w:spacing w:line="312" w:lineRule="auto"/>
              <w:rPr>
                <w:sz w:val="22"/>
                <w:szCs w:val="22"/>
              </w:rPr>
            </w:pPr>
          </w:p>
          <w:p w:rsidR="00832D0B" w:rsidRPr="0040261C" w:rsidRDefault="00832D0B" w:rsidP="0040261C">
            <w:pPr>
              <w:spacing w:line="312" w:lineRule="auto"/>
              <w:jc w:val="center"/>
              <w:rPr>
                <w:i/>
                <w:sz w:val="22"/>
                <w:szCs w:val="22"/>
              </w:rPr>
            </w:pPr>
          </w:p>
          <w:p w:rsidR="00832D0B" w:rsidRDefault="00832D0B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832D0B" w:rsidRPr="00046F5D" w:rsidRDefault="00832D0B" w:rsidP="0040261C">
            <w:pPr>
              <w:spacing w:line="312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ИНФОРМАЦИОННОЕ СООБЩЕНИЕ</w:t>
            </w:r>
          </w:p>
          <w:p w:rsidR="00832D0B" w:rsidRPr="0040261C" w:rsidRDefault="00832D0B" w:rsidP="0040261C">
            <w:pPr>
              <w:spacing w:line="312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32D0B" w:rsidRDefault="00832D0B" w:rsidP="0040261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32D0B" w:rsidRPr="00046F5D" w:rsidRDefault="00832D0B" w:rsidP="00046F5D">
            <w:pPr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ІІ </w:t>
            </w:r>
            <w:r>
              <w:rPr>
                <w:b/>
                <w:sz w:val="22"/>
                <w:szCs w:val="22"/>
                <w:lang w:val="ru-RU"/>
              </w:rPr>
              <w:t>Международная научно-практическая интернет-конференция</w:t>
            </w:r>
          </w:p>
          <w:p w:rsidR="00832D0B" w:rsidRDefault="00832D0B" w:rsidP="0040261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261C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  <w:lang w:val="ru-RU"/>
              </w:rPr>
              <w:t>ПРОБЛЕМЫ ЭКОНОМИКИ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ru-RU"/>
              </w:rPr>
              <w:t>ФИНАНСОВ И УПРАВЛЕНИЯ</w:t>
            </w:r>
            <w:r w:rsidRPr="004026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ЭКСПОРТНО-ИМПОРТНОЙ ДЕЯТЕЛЬНОСТЬЮ</w:t>
            </w:r>
            <w:r w:rsidRPr="0040261C">
              <w:rPr>
                <w:b/>
                <w:sz w:val="22"/>
                <w:szCs w:val="22"/>
              </w:rPr>
              <w:t>»</w:t>
            </w:r>
          </w:p>
          <w:p w:rsidR="00832D0B" w:rsidRPr="0040261C" w:rsidRDefault="00832D0B" w:rsidP="0040261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32D0B" w:rsidRDefault="00832D0B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832D0B" w:rsidRDefault="00832D0B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832D0B" w:rsidRPr="0040261C" w:rsidRDefault="00832D0B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4026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026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мая</w:t>
            </w:r>
            <w:r w:rsidRPr="0040261C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0261C"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</w:rPr>
                <w:t>6</w:t>
              </w:r>
              <w:r w:rsidRPr="0040261C">
                <w:rPr>
                  <w:sz w:val="22"/>
                  <w:szCs w:val="22"/>
                </w:rPr>
                <w:t xml:space="preserve"> </w:t>
              </w:r>
              <w:r>
                <w:rPr>
                  <w:sz w:val="22"/>
                  <w:szCs w:val="22"/>
                  <w:lang w:val="ru-RU"/>
                </w:rPr>
                <w:t>г</w:t>
              </w:r>
            </w:smartTag>
            <w:r w:rsidRPr="0040261C">
              <w:rPr>
                <w:sz w:val="22"/>
                <w:szCs w:val="22"/>
              </w:rPr>
              <w:t>.</w:t>
            </w:r>
          </w:p>
          <w:p w:rsidR="00832D0B" w:rsidRPr="0040261C" w:rsidRDefault="00832D0B" w:rsidP="00046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 w:rsidRPr="0040261C">
              <w:rPr>
                <w:sz w:val="22"/>
                <w:szCs w:val="22"/>
              </w:rPr>
              <w:t>. Льв</w:t>
            </w:r>
            <w:r>
              <w:rPr>
                <w:sz w:val="22"/>
                <w:szCs w:val="22"/>
                <w:lang w:val="ru-RU"/>
              </w:rPr>
              <w:t>о</w:t>
            </w:r>
            <w:r w:rsidRPr="0040261C">
              <w:rPr>
                <w:sz w:val="22"/>
                <w:szCs w:val="22"/>
              </w:rPr>
              <w:t>в</w:t>
            </w:r>
          </w:p>
        </w:tc>
      </w:tr>
      <w:tr w:rsidR="00832D0B" w:rsidRPr="0040261C" w:rsidTr="00EC3881">
        <w:trPr>
          <w:trHeight w:val="10908"/>
        </w:trPr>
        <w:tc>
          <w:tcPr>
            <w:tcW w:w="5245" w:type="dxa"/>
          </w:tcPr>
          <w:p w:rsidR="00832D0B" w:rsidRPr="0040261C" w:rsidRDefault="00832D0B" w:rsidP="0040261C">
            <w:pPr>
              <w:spacing w:before="80"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УВАЖАЕМЫЕ КОЛЛЕГИ</w:t>
            </w:r>
            <w:r w:rsidRPr="0040261C">
              <w:rPr>
                <w:b/>
                <w:sz w:val="22"/>
                <w:szCs w:val="22"/>
              </w:rPr>
              <w:t>!</w:t>
            </w:r>
          </w:p>
          <w:p w:rsidR="00832D0B" w:rsidRPr="0040261C" w:rsidRDefault="00832D0B" w:rsidP="0040261C">
            <w:pPr>
              <w:spacing w:before="80" w:line="312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 участию в интернет-конференции приглашаются представители предприятий (организаций)</w:t>
            </w:r>
            <w:r w:rsidRPr="0040261C">
              <w:rPr>
                <w:sz w:val="22"/>
                <w:szCs w:val="22"/>
              </w:rPr>
              <w:t>, студент</w:t>
            </w:r>
            <w:r>
              <w:rPr>
                <w:sz w:val="22"/>
                <w:szCs w:val="22"/>
                <w:lang w:val="ru-RU"/>
              </w:rPr>
              <w:t>ы</w:t>
            </w:r>
            <w:r w:rsidRPr="0040261C">
              <w:rPr>
                <w:sz w:val="22"/>
                <w:szCs w:val="22"/>
              </w:rPr>
              <w:t>, асп</w:t>
            </w:r>
            <w:r>
              <w:rPr>
                <w:sz w:val="22"/>
                <w:szCs w:val="22"/>
                <w:lang w:val="ru-RU"/>
              </w:rPr>
              <w:t>и</w:t>
            </w:r>
            <w:r w:rsidRPr="0040261C">
              <w:rPr>
                <w:sz w:val="22"/>
                <w:szCs w:val="22"/>
              </w:rPr>
              <w:t>рант</w:t>
            </w:r>
            <w:r>
              <w:rPr>
                <w:sz w:val="22"/>
                <w:szCs w:val="22"/>
                <w:lang w:val="ru-RU"/>
              </w:rPr>
              <w:t>ы</w:t>
            </w:r>
            <w:r>
              <w:rPr>
                <w:sz w:val="22"/>
                <w:szCs w:val="22"/>
              </w:rPr>
              <w:t>, докторант</w:t>
            </w:r>
            <w:r>
              <w:rPr>
                <w:sz w:val="22"/>
                <w:szCs w:val="22"/>
                <w:lang w:val="ru-RU"/>
              </w:rPr>
              <w:t>ы</w:t>
            </w:r>
            <w:r w:rsidRPr="004026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преподаватели и сотрудники ВУЗов</w:t>
            </w:r>
            <w:r w:rsidRPr="004026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ученые и все заинтересованные лица</w:t>
            </w:r>
            <w:r w:rsidRPr="0040261C">
              <w:rPr>
                <w:sz w:val="22"/>
                <w:szCs w:val="22"/>
              </w:rPr>
              <w:t>.</w:t>
            </w:r>
          </w:p>
          <w:p w:rsidR="00832D0B" w:rsidRPr="003C43D6" w:rsidRDefault="00832D0B" w:rsidP="0040261C">
            <w:pPr>
              <w:spacing w:before="80" w:after="240" w:line="312" w:lineRule="auto"/>
              <w:jc w:val="center"/>
              <w:rPr>
                <w:b/>
                <w:lang w:val="ru-RU" w:eastAsia="uk-UA"/>
              </w:rPr>
            </w:pPr>
            <w:r w:rsidRPr="003C43D6">
              <w:rPr>
                <w:b/>
                <w:lang w:val="ru-RU" w:eastAsia="uk-UA"/>
              </w:rPr>
              <w:t>ТЕМАТИЧЕСКИЕ НАПРАВЛЕНИЯ РАБОТЫ</w:t>
            </w:r>
            <w:r w:rsidRPr="003C43D6">
              <w:rPr>
                <w:b/>
                <w:lang w:eastAsia="uk-UA"/>
              </w:rPr>
              <w:t xml:space="preserve"> </w:t>
            </w:r>
            <w:r w:rsidRPr="003C43D6">
              <w:rPr>
                <w:b/>
                <w:lang w:val="ru-RU" w:eastAsia="uk-UA"/>
              </w:rPr>
              <w:t>МЕЖДУНАРОДНОЙ ИНТЕРНЕТ-КОНФЕРЕНЦИИ</w:t>
            </w:r>
          </w:p>
          <w:p w:rsidR="00832D0B" w:rsidRPr="00F7015E" w:rsidRDefault="00832D0B" w:rsidP="00F7015E">
            <w:pPr>
              <w:pStyle w:val="21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312" w:lineRule="auto"/>
              <w:ind w:left="0" w:hanging="357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>
              <w:rPr>
                <w:b/>
                <w:szCs w:val="24"/>
                <w:lang w:val="ru-RU"/>
              </w:rPr>
              <w:t>Экономика экспортно-импортной деятельности</w:t>
            </w:r>
            <w:r w:rsidRPr="00F7015E">
              <w:rPr>
                <w:b/>
                <w:szCs w:val="24"/>
              </w:rPr>
              <w:t>.</w:t>
            </w:r>
          </w:p>
          <w:p w:rsidR="00832D0B" w:rsidRPr="00F7015E" w:rsidRDefault="00832D0B" w:rsidP="003C43D6">
            <w:pPr>
              <w:pStyle w:val="21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312" w:lineRule="auto"/>
              <w:ind w:left="0" w:hanging="357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>
              <w:rPr>
                <w:b/>
                <w:szCs w:val="24"/>
                <w:lang w:val="ru-RU"/>
              </w:rPr>
              <w:t>Информационное обеспечение</w:t>
            </w:r>
            <w:r w:rsidRPr="00F7015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ru-RU"/>
              </w:rPr>
              <w:t>экспортно-импортной деятельности</w:t>
            </w:r>
            <w:r w:rsidRPr="00F7015E">
              <w:rPr>
                <w:b/>
                <w:szCs w:val="24"/>
              </w:rPr>
              <w:t>.</w:t>
            </w:r>
          </w:p>
          <w:p w:rsidR="00832D0B" w:rsidRPr="003C43D6" w:rsidRDefault="00832D0B" w:rsidP="003C43D6">
            <w:pPr>
              <w:pStyle w:val="21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312" w:lineRule="auto"/>
              <w:ind w:left="0" w:hanging="357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  <w:r>
              <w:rPr>
                <w:b/>
                <w:szCs w:val="24"/>
                <w:lang w:val="ru-RU"/>
              </w:rPr>
              <w:t>Управление</w:t>
            </w:r>
            <w:r w:rsidRPr="00F7015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ru-RU"/>
              </w:rPr>
              <w:t>экспортно-импортной и таможенной деятельностью</w:t>
            </w:r>
            <w:r w:rsidRPr="00F7015E">
              <w:rPr>
                <w:b/>
                <w:szCs w:val="24"/>
              </w:rPr>
              <w:t>.</w:t>
            </w:r>
          </w:p>
          <w:p w:rsidR="00832D0B" w:rsidRPr="00F7015E" w:rsidRDefault="00832D0B" w:rsidP="00F7015E">
            <w:pPr>
              <w:pStyle w:val="21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312" w:lineRule="auto"/>
              <w:ind w:left="0" w:hanging="357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  <w:r>
              <w:rPr>
                <w:b/>
                <w:szCs w:val="24"/>
                <w:lang w:val="ru-RU"/>
              </w:rPr>
              <w:t>Учет и финансирование экспортно-импортной и таможенной деятельности.</w:t>
            </w:r>
            <w:r w:rsidRPr="00F7015E">
              <w:rPr>
                <w:b/>
                <w:szCs w:val="24"/>
              </w:rPr>
              <w:t xml:space="preserve"> </w:t>
            </w:r>
          </w:p>
          <w:p w:rsidR="00832D0B" w:rsidRPr="0040261C" w:rsidRDefault="00832D0B" w:rsidP="0040261C">
            <w:pPr>
              <w:spacing w:before="80" w:line="312" w:lineRule="auto"/>
              <w:ind w:right="2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ДЛЯ УЧАСТИЯ НЕОБХОДИМО РАЗМЕСТИТЬ</w:t>
            </w:r>
            <w:r w:rsidRPr="0040261C">
              <w:rPr>
                <w:b/>
                <w:sz w:val="22"/>
                <w:szCs w:val="22"/>
                <w:lang w:val="ru-RU"/>
              </w:rPr>
              <w:t xml:space="preserve">: </w:t>
            </w:r>
          </w:p>
          <w:p w:rsidR="00832D0B" w:rsidRPr="00D31621" w:rsidRDefault="00832D0B" w:rsidP="0040261C">
            <w:pPr>
              <w:spacing w:before="80" w:line="312" w:lineRule="auto"/>
              <w:ind w:left="34" w:right="227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40261C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  <w:lang w:val="ru-RU"/>
              </w:rPr>
              <w:t>тезисы доклада</w:t>
            </w:r>
            <w:r w:rsidRPr="0040261C">
              <w:rPr>
                <w:sz w:val="22"/>
                <w:szCs w:val="22"/>
              </w:rPr>
              <w:t xml:space="preserve">; 2) </w:t>
            </w:r>
            <w:r>
              <w:rPr>
                <w:sz w:val="22"/>
                <w:szCs w:val="22"/>
                <w:lang w:val="ru-RU"/>
              </w:rPr>
              <w:t>заявку на участие</w:t>
            </w:r>
            <w:r w:rsidRPr="0040261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указанную в электронном ресурсе</w:t>
            </w:r>
            <w:r w:rsidRPr="0040261C">
              <w:rPr>
                <w:sz w:val="22"/>
                <w:szCs w:val="22"/>
              </w:rPr>
              <w:t xml:space="preserve">); 3) </w:t>
            </w:r>
            <w:r>
              <w:rPr>
                <w:sz w:val="22"/>
                <w:szCs w:val="22"/>
                <w:lang w:val="ru-RU"/>
              </w:rPr>
              <w:t>сканированный оригинал документа об оплате организационного сбора по адресу</w:t>
            </w:r>
            <w:r w:rsidRPr="0040261C">
              <w:rPr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hyperlink r:id="rId6" w:tgtFrame="_blank" w:history="1">
              <w:r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http://www.finconsul.sc.ua/2016/03/the-second-international-scientific-and-practical-internet-conference/</w:t>
              </w:r>
            </w:hyperlink>
            <w:r>
              <w:t>.</w:t>
            </w:r>
          </w:p>
          <w:p w:rsidR="00832D0B" w:rsidRPr="0040261C" w:rsidRDefault="00832D0B" w:rsidP="0040261C">
            <w:pPr>
              <w:spacing w:before="80" w:line="312" w:lineRule="auto"/>
              <w:ind w:right="2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В СРОК НЕ ПОЗЖЕ</w:t>
            </w:r>
            <w:r w:rsidRPr="0040261C">
              <w:rPr>
                <w:b/>
                <w:sz w:val="22"/>
                <w:szCs w:val="22"/>
              </w:rPr>
              <w:t xml:space="preserve"> </w:t>
            </w:r>
          </w:p>
          <w:p w:rsidR="00832D0B" w:rsidRPr="003C43D6" w:rsidRDefault="00832D0B" w:rsidP="0040261C">
            <w:pPr>
              <w:spacing w:before="80" w:line="312" w:lineRule="auto"/>
              <w:ind w:right="22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0 МАЯ</w:t>
            </w:r>
            <w:r w:rsidRPr="0040261C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6</w:t>
            </w:r>
            <w:r w:rsidRPr="004026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ГОДА</w:t>
            </w:r>
          </w:p>
          <w:p w:rsidR="00832D0B" w:rsidRPr="009C46A4" w:rsidRDefault="00832D0B" w:rsidP="009C46A4">
            <w:pPr>
              <w:spacing w:line="312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>Сборник тезисов будет сформирован как электронное издание</w:t>
            </w:r>
            <w:r w:rsidRPr="009C46A4">
              <w:rPr>
                <w:b/>
                <w:i/>
              </w:rPr>
              <w:t xml:space="preserve">, </w:t>
            </w:r>
            <w:r>
              <w:rPr>
                <w:b/>
                <w:i/>
                <w:lang w:val="ru-RU"/>
              </w:rPr>
              <w:t>прошедшее редакционно-издательскую обработку</w:t>
            </w:r>
            <w:r w:rsidRPr="009C46A4">
              <w:rPr>
                <w:b/>
                <w:i/>
              </w:rPr>
              <w:t xml:space="preserve">, </w:t>
            </w:r>
            <w:r>
              <w:rPr>
                <w:b/>
                <w:i/>
                <w:lang w:val="ru-RU"/>
              </w:rPr>
              <w:t>имеет</w:t>
            </w:r>
            <w:r w:rsidRPr="009C46A4">
              <w:rPr>
                <w:b/>
                <w:i/>
              </w:rPr>
              <w:t xml:space="preserve"> </w:t>
            </w:r>
            <w:r w:rsidRPr="009C46A4">
              <w:rPr>
                <w:b/>
                <w:i/>
                <w:lang w:val="en-US"/>
              </w:rPr>
              <w:t>ISBN</w:t>
            </w:r>
            <w:r w:rsidRPr="009C46A4">
              <w:rPr>
                <w:b/>
                <w:i/>
              </w:rPr>
              <w:t xml:space="preserve">, УДК, ББК </w:t>
            </w:r>
            <w:r>
              <w:rPr>
                <w:b/>
                <w:i/>
                <w:lang w:val="ru-RU"/>
              </w:rPr>
              <w:t>и предназначен для распространения в неизменном виде</w:t>
            </w:r>
            <w:r w:rsidRPr="009C46A4">
              <w:rPr>
                <w:b/>
                <w:i/>
              </w:rPr>
              <w:t>.</w:t>
            </w:r>
          </w:p>
          <w:p w:rsidR="00832D0B" w:rsidRPr="0040261C" w:rsidRDefault="00832D0B" w:rsidP="00800EF2">
            <w:pPr>
              <w:spacing w:line="264" w:lineRule="auto"/>
              <w:ind w:right="227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0" w:type="dxa"/>
          </w:tcPr>
          <w:p w:rsidR="00832D0B" w:rsidRPr="003C43D6" w:rsidRDefault="00832D0B" w:rsidP="0040261C">
            <w:pPr>
              <w:pStyle w:val="21"/>
              <w:spacing w:before="120" w:line="312" w:lineRule="auto"/>
              <w:ind w:left="567" w:firstLine="0"/>
              <w:jc w:val="center"/>
              <w:rPr>
                <w:b/>
                <w:caps/>
                <w:szCs w:val="24"/>
                <w:lang w:val="ru-RU"/>
              </w:rPr>
            </w:pPr>
            <w:r>
              <w:rPr>
                <w:b/>
                <w:caps/>
                <w:szCs w:val="24"/>
                <w:lang w:val="ru-RU"/>
              </w:rPr>
              <w:t>ПРАВИЛА ОФОРМЛЕНИЯ ТЕЗИСОВ</w:t>
            </w:r>
          </w:p>
          <w:p w:rsidR="00832D0B" w:rsidRPr="0040261C" w:rsidRDefault="00832D0B" w:rsidP="007730A3">
            <w:pPr>
              <w:pStyle w:val="21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567" w:hanging="357"/>
              <w:rPr>
                <w:szCs w:val="24"/>
              </w:rPr>
            </w:pPr>
            <w:r>
              <w:rPr>
                <w:szCs w:val="24"/>
                <w:lang w:val="ru-RU"/>
              </w:rPr>
              <w:t>К рассмотрению принимаются научные труды</w:t>
            </w:r>
            <w:r w:rsidRPr="0040261C">
              <w:rPr>
                <w:szCs w:val="24"/>
              </w:rPr>
              <w:t xml:space="preserve">, </w:t>
            </w:r>
            <w:r>
              <w:rPr>
                <w:szCs w:val="24"/>
                <w:lang w:val="ru-RU"/>
              </w:rPr>
              <w:t>раньше не опубликованные</w:t>
            </w:r>
            <w:r w:rsidRPr="0040261C">
              <w:rPr>
                <w:szCs w:val="24"/>
              </w:rPr>
              <w:t>.</w:t>
            </w:r>
          </w:p>
          <w:p w:rsidR="00832D0B" w:rsidRPr="0040261C" w:rsidRDefault="00832D0B" w:rsidP="007730A3">
            <w:pPr>
              <w:pStyle w:val="21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567" w:hanging="357"/>
              <w:rPr>
                <w:szCs w:val="24"/>
              </w:rPr>
            </w:pPr>
            <w:r>
              <w:rPr>
                <w:szCs w:val="24"/>
                <w:lang w:val="ru-RU"/>
              </w:rPr>
              <w:t>Материалы представляются на украинском языке (для граждан Украины)</w:t>
            </w:r>
            <w:r w:rsidRPr="0040261C">
              <w:rPr>
                <w:szCs w:val="24"/>
              </w:rPr>
              <w:t xml:space="preserve">; </w:t>
            </w:r>
            <w:r>
              <w:rPr>
                <w:szCs w:val="24"/>
                <w:lang w:val="ru-RU"/>
              </w:rPr>
              <w:t>русском; польском или английском для иностранных участников</w:t>
            </w:r>
            <w:r w:rsidRPr="0040261C">
              <w:rPr>
                <w:szCs w:val="24"/>
              </w:rPr>
              <w:t xml:space="preserve">. </w:t>
            </w:r>
          </w:p>
          <w:p w:rsidR="00832D0B" w:rsidRPr="0040261C" w:rsidRDefault="00832D0B" w:rsidP="007730A3">
            <w:pPr>
              <w:pStyle w:val="21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567" w:hanging="357"/>
              <w:rPr>
                <w:szCs w:val="24"/>
              </w:rPr>
            </w:pPr>
            <w:r>
              <w:rPr>
                <w:szCs w:val="24"/>
                <w:lang w:val="ru-RU"/>
              </w:rPr>
              <w:t>Материалы</w:t>
            </w:r>
            <w:r w:rsidRPr="0040261C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подготавливаются при помощи</w:t>
            </w:r>
            <w:r w:rsidRPr="0040261C">
              <w:rPr>
                <w:szCs w:val="24"/>
              </w:rPr>
              <w:t xml:space="preserve"> редактора MS Word. </w:t>
            </w:r>
            <w:r>
              <w:rPr>
                <w:szCs w:val="24"/>
                <w:lang w:val="ru-RU"/>
              </w:rPr>
              <w:t>Ф</w:t>
            </w:r>
            <w:r>
              <w:rPr>
                <w:szCs w:val="24"/>
              </w:rPr>
              <w:t>ормат</w:t>
            </w:r>
            <w:r w:rsidRPr="0040261C">
              <w:rPr>
                <w:szCs w:val="24"/>
              </w:rPr>
              <w:t xml:space="preserve"> А4. Шрифт  Times New Roman, кегель – 11, </w:t>
            </w:r>
            <w:r>
              <w:rPr>
                <w:szCs w:val="24"/>
                <w:lang w:val="ru-RU"/>
              </w:rPr>
              <w:t>и</w:t>
            </w:r>
            <w:r w:rsidRPr="0040261C">
              <w:rPr>
                <w:szCs w:val="24"/>
              </w:rPr>
              <w:t xml:space="preserve">нтервал –1,1. </w:t>
            </w:r>
            <w:r>
              <w:rPr>
                <w:szCs w:val="24"/>
                <w:lang w:val="ru-RU"/>
              </w:rPr>
              <w:t>Отступы</w:t>
            </w:r>
            <w:r w:rsidRPr="0040261C">
              <w:rPr>
                <w:szCs w:val="24"/>
              </w:rPr>
              <w:t xml:space="preserve">: </w:t>
            </w:r>
            <w:r>
              <w:rPr>
                <w:szCs w:val="24"/>
                <w:lang w:val="ru-RU"/>
              </w:rPr>
              <w:t>сверху</w:t>
            </w:r>
            <w:r w:rsidRPr="0040261C">
              <w:rPr>
                <w:szCs w:val="24"/>
              </w:rPr>
              <w:t xml:space="preserve"> –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40261C">
                <w:rPr>
                  <w:szCs w:val="24"/>
                </w:rPr>
                <w:t>2,0 см</w:t>
              </w:r>
            </w:smartTag>
            <w:r w:rsidRPr="0040261C">
              <w:rPr>
                <w:szCs w:val="24"/>
              </w:rPr>
              <w:t xml:space="preserve">, </w:t>
            </w:r>
            <w:r>
              <w:rPr>
                <w:szCs w:val="24"/>
                <w:lang w:val="ru-RU"/>
              </w:rPr>
              <w:t>снизу</w:t>
            </w:r>
            <w:r w:rsidRPr="0040261C">
              <w:rPr>
                <w:szCs w:val="24"/>
              </w:rPr>
              <w:t xml:space="preserve"> –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40261C">
                <w:rPr>
                  <w:szCs w:val="24"/>
                </w:rPr>
                <w:t>2,7 см</w:t>
              </w:r>
            </w:smartTag>
            <w:r w:rsidRPr="0040261C">
              <w:rPr>
                <w:szCs w:val="24"/>
              </w:rPr>
              <w:t xml:space="preserve">, </w:t>
            </w:r>
            <w:r>
              <w:rPr>
                <w:szCs w:val="24"/>
                <w:lang w:val="ru-RU"/>
              </w:rPr>
              <w:t>слева</w:t>
            </w:r>
            <w:r w:rsidRPr="0040261C">
              <w:rPr>
                <w:szCs w:val="24"/>
              </w:rPr>
              <w:t xml:space="preserve"> –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40261C">
                <w:rPr>
                  <w:szCs w:val="24"/>
                </w:rPr>
                <w:t>1,8 см</w:t>
              </w:r>
            </w:smartTag>
            <w:r w:rsidRPr="0040261C">
              <w:rPr>
                <w:szCs w:val="24"/>
              </w:rPr>
              <w:t xml:space="preserve">, справа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40261C">
                <w:rPr>
                  <w:szCs w:val="24"/>
                </w:rPr>
                <w:t>-</w:t>
              </w:r>
              <w:smartTag w:uri="urn:schemas-microsoft-com:office:smarttags" w:element="metricconverter">
                <w:smartTagPr>
                  <w:attr w:name="ProductID" w:val="2,5 см"/>
                </w:smartTagPr>
                <w:r w:rsidRPr="0040261C">
                  <w:rPr>
                    <w:szCs w:val="24"/>
                  </w:rPr>
                  <w:t>2,5 см</w:t>
                </w:r>
              </w:smartTag>
            </w:smartTag>
            <w:r w:rsidRPr="0040261C">
              <w:rPr>
                <w:szCs w:val="24"/>
              </w:rPr>
              <w:t xml:space="preserve">. </w:t>
            </w:r>
          </w:p>
          <w:p w:rsidR="00832D0B" w:rsidRPr="0040261C" w:rsidRDefault="00832D0B" w:rsidP="007730A3">
            <w:pPr>
              <w:pStyle w:val="21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567" w:hanging="357"/>
              <w:rPr>
                <w:szCs w:val="24"/>
              </w:rPr>
            </w:pPr>
            <w:r>
              <w:rPr>
                <w:szCs w:val="24"/>
                <w:u w:val="single"/>
              </w:rPr>
              <w:t>Об</w:t>
            </w:r>
            <w:r>
              <w:rPr>
                <w:szCs w:val="24"/>
                <w:u w:val="single"/>
                <w:lang w:val="ru-RU"/>
              </w:rPr>
              <w:t>ъем тезисов</w:t>
            </w:r>
            <w:r w:rsidRPr="0040261C">
              <w:rPr>
                <w:szCs w:val="24"/>
                <w:u w:val="single"/>
              </w:rPr>
              <w:t xml:space="preserve">: 1 або 2 </w:t>
            </w:r>
            <w:r>
              <w:rPr>
                <w:szCs w:val="24"/>
                <w:u w:val="single"/>
                <w:lang w:val="ru-RU"/>
              </w:rPr>
              <w:t>полные страницы,</w:t>
            </w:r>
            <w:r w:rsidRPr="0040261C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включая рисунки и таблицы</w:t>
            </w:r>
            <w:r w:rsidRPr="0040261C">
              <w:rPr>
                <w:szCs w:val="24"/>
              </w:rPr>
              <w:t xml:space="preserve">. </w:t>
            </w:r>
            <w:r>
              <w:rPr>
                <w:szCs w:val="24"/>
                <w:lang w:val="ru-RU"/>
              </w:rPr>
              <w:t>Количество авторов</w:t>
            </w:r>
            <w:r w:rsidRPr="0040261C">
              <w:rPr>
                <w:szCs w:val="24"/>
              </w:rPr>
              <w:t xml:space="preserve"> – не </w:t>
            </w:r>
            <w:r>
              <w:rPr>
                <w:szCs w:val="24"/>
                <w:lang w:val="ru-RU"/>
              </w:rPr>
              <w:t>более трех</w:t>
            </w:r>
            <w:r w:rsidRPr="0040261C">
              <w:rPr>
                <w:szCs w:val="24"/>
              </w:rPr>
              <w:t>.</w:t>
            </w:r>
          </w:p>
          <w:p w:rsidR="00832D0B" w:rsidRPr="0040261C" w:rsidRDefault="00832D0B" w:rsidP="007730A3">
            <w:pPr>
              <w:pStyle w:val="21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567" w:hanging="357"/>
              <w:rPr>
                <w:szCs w:val="24"/>
              </w:rPr>
            </w:pPr>
            <w:r>
              <w:rPr>
                <w:szCs w:val="24"/>
                <w:lang w:val="ru-RU"/>
              </w:rPr>
              <w:t>Общая схема построения тезисов</w:t>
            </w:r>
            <w:r w:rsidRPr="0040261C">
              <w:rPr>
                <w:szCs w:val="24"/>
              </w:rPr>
              <w:t>:</w:t>
            </w:r>
          </w:p>
          <w:p w:rsidR="00832D0B" w:rsidRPr="0040261C" w:rsidRDefault="00832D0B" w:rsidP="007730A3">
            <w:pPr>
              <w:pStyle w:val="21"/>
              <w:numPr>
                <w:ilvl w:val="0"/>
                <w:numId w:val="29"/>
              </w:numPr>
              <w:spacing w:before="120" w:line="276" w:lineRule="auto"/>
              <w:ind w:left="567" w:hanging="357"/>
              <w:rPr>
                <w:szCs w:val="24"/>
              </w:rPr>
            </w:pPr>
            <w:r w:rsidRPr="0040261C">
              <w:rPr>
                <w:szCs w:val="24"/>
              </w:rPr>
              <w:t xml:space="preserve">1 </w:t>
            </w:r>
            <w:r w:rsidRPr="003C43D6">
              <w:rPr>
                <w:szCs w:val="24"/>
              </w:rPr>
              <w:t>строк</w:t>
            </w:r>
            <w:r>
              <w:rPr>
                <w:szCs w:val="24"/>
                <w:lang w:val="ru-RU"/>
              </w:rPr>
              <w:t>а</w:t>
            </w:r>
            <w:r w:rsidRPr="0040261C">
              <w:rPr>
                <w:szCs w:val="24"/>
              </w:rPr>
              <w:t xml:space="preserve"> -  </w:t>
            </w:r>
            <w:r>
              <w:rPr>
                <w:szCs w:val="24"/>
                <w:lang w:val="ru-RU"/>
              </w:rPr>
              <w:t>инициалы и фамилия автора</w:t>
            </w:r>
            <w:r w:rsidRPr="0040261C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и соавторов</w:t>
            </w:r>
            <w:r w:rsidRPr="0040261C">
              <w:rPr>
                <w:szCs w:val="24"/>
              </w:rPr>
              <w:t xml:space="preserve"> (</w:t>
            </w:r>
            <w:r>
              <w:rPr>
                <w:szCs w:val="24"/>
                <w:lang w:val="ru-RU"/>
              </w:rPr>
              <w:t>до 2 соавторов</w:t>
            </w:r>
            <w:r w:rsidRPr="0040261C">
              <w:rPr>
                <w:szCs w:val="24"/>
              </w:rPr>
              <w:t xml:space="preserve">, шрифт </w:t>
            </w:r>
            <w:r>
              <w:rPr>
                <w:szCs w:val="24"/>
                <w:lang w:val="ru-RU"/>
              </w:rPr>
              <w:t>полужи</w:t>
            </w:r>
            <w:r w:rsidRPr="0040261C">
              <w:rPr>
                <w:szCs w:val="24"/>
              </w:rPr>
              <w:t>р., 11, справа);</w:t>
            </w:r>
          </w:p>
          <w:p w:rsidR="00832D0B" w:rsidRPr="0040261C" w:rsidRDefault="00832D0B" w:rsidP="007730A3">
            <w:pPr>
              <w:pStyle w:val="21"/>
              <w:numPr>
                <w:ilvl w:val="0"/>
                <w:numId w:val="29"/>
              </w:numPr>
              <w:spacing w:before="120" w:line="276" w:lineRule="auto"/>
              <w:ind w:left="567" w:hanging="357"/>
              <w:rPr>
                <w:szCs w:val="24"/>
              </w:rPr>
            </w:pPr>
            <w:r>
              <w:rPr>
                <w:szCs w:val="24"/>
                <w:lang w:val="ru-RU"/>
              </w:rPr>
              <w:t>следующая строка</w:t>
            </w:r>
            <w:r w:rsidRPr="0040261C">
              <w:rPr>
                <w:szCs w:val="24"/>
              </w:rPr>
              <w:t xml:space="preserve"> – </w:t>
            </w:r>
            <w:r>
              <w:rPr>
                <w:szCs w:val="24"/>
                <w:lang w:val="ru-RU"/>
              </w:rPr>
              <w:t>название организации</w:t>
            </w:r>
            <w:r>
              <w:rPr>
                <w:szCs w:val="24"/>
              </w:rPr>
              <w:t xml:space="preserve"> (шрифт </w:t>
            </w:r>
            <w:r>
              <w:rPr>
                <w:szCs w:val="24"/>
                <w:lang w:val="ru-RU"/>
              </w:rPr>
              <w:t>обычный</w:t>
            </w:r>
            <w:r w:rsidRPr="0040261C">
              <w:rPr>
                <w:szCs w:val="24"/>
              </w:rPr>
              <w:t>, 11, справа);</w:t>
            </w:r>
          </w:p>
          <w:p w:rsidR="00832D0B" w:rsidRPr="0040261C" w:rsidRDefault="00832D0B" w:rsidP="007730A3">
            <w:pPr>
              <w:pStyle w:val="21"/>
              <w:numPr>
                <w:ilvl w:val="0"/>
                <w:numId w:val="29"/>
              </w:numPr>
              <w:spacing w:before="120" w:line="276" w:lineRule="auto"/>
              <w:ind w:left="567" w:hanging="357"/>
              <w:rPr>
                <w:szCs w:val="24"/>
              </w:rPr>
            </w:pPr>
            <w:r w:rsidRPr="0040261C">
              <w:rPr>
                <w:szCs w:val="24"/>
              </w:rPr>
              <w:t xml:space="preserve">через 1 </w:t>
            </w:r>
            <w:r>
              <w:rPr>
                <w:szCs w:val="24"/>
                <w:lang w:val="ru-RU"/>
              </w:rPr>
              <w:t>и</w:t>
            </w:r>
            <w:r w:rsidRPr="0040261C">
              <w:rPr>
                <w:szCs w:val="24"/>
              </w:rPr>
              <w:t xml:space="preserve">нтервал </w:t>
            </w:r>
            <w:r>
              <w:rPr>
                <w:szCs w:val="24"/>
              </w:rPr>
              <w:t>–</w:t>
            </w:r>
            <w:r w:rsidRPr="0040261C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название тезисов большими буквами</w:t>
            </w:r>
            <w:r>
              <w:rPr>
                <w:szCs w:val="24"/>
              </w:rPr>
              <w:t xml:space="preserve"> (шрифт </w:t>
            </w:r>
            <w:r>
              <w:rPr>
                <w:szCs w:val="24"/>
                <w:lang w:val="ru-RU"/>
              </w:rPr>
              <w:t>полужир</w:t>
            </w:r>
            <w:r w:rsidRPr="0040261C">
              <w:rPr>
                <w:szCs w:val="24"/>
              </w:rPr>
              <w:t>., 14, по центру);</w:t>
            </w:r>
          </w:p>
          <w:p w:rsidR="00832D0B" w:rsidRPr="0040261C" w:rsidRDefault="00832D0B" w:rsidP="007730A3">
            <w:pPr>
              <w:pStyle w:val="a3"/>
              <w:numPr>
                <w:ilvl w:val="0"/>
                <w:numId w:val="29"/>
              </w:numPr>
              <w:spacing w:before="120" w:line="276" w:lineRule="auto"/>
              <w:ind w:left="567" w:hanging="357"/>
              <w:rPr>
                <w:sz w:val="24"/>
                <w:szCs w:val="24"/>
              </w:rPr>
            </w:pPr>
            <w:r w:rsidRPr="0040261C">
              <w:rPr>
                <w:sz w:val="24"/>
                <w:szCs w:val="24"/>
              </w:rPr>
              <w:t xml:space="preserve">через 1 </w:t>
            </w:r>
            <w:r>
              <w:rPr>
                <w:sz w:val="24"/>
                <w:szCs w:val="24"/>
                <w:lang w:val="ru-RU"/>
              </w:rPr>
              <w:t>и</w:t>
            </w:r>
            <w:r w:rsidRPr="0040261C">
              <w:rPr>
                <w:sz w:val="24"/>
                <w:szCs w:val="24"/>
              </w:rPr>
              <w:t xml:space="preserve">нтервал знак ©, </w:t>
            </w:r>
            <w:r>
              <w:rPr>
                <w:sz w:val="24"/>
                <w:szCs w:val="24"/>
                <w:lang w:val="ru-RU"/>
              </w:rPr>
              <w:t>инициалы и фамилия автора</w:t>
            </w:r>
            <w:r w:rsidRPr="0040261C">
              <w:rPr>
                <w:sz w:val="24"/>
                <w:szCs w:val="24"/>
              </w:rPr>
              <w:t xml:space="preserve">, через </w:t>
            </w:r>
            <w:r>
              <w:rPr>
                <w:sz w:val="24"/>
                <w:szCs w:val="24"/>
                <w:lang w:val="ru-RU"/>
              </w:rPr>
              <w:t>запятую - год</w:t>
            </w:r>
            <w:r w:rsidRPr="0040261C">
              <w:rPr>
                <w:sz w:val="24"/>
                <w:szCs w:val="24"/>
              </w:rPr>
              <w:t xml:space="preserve"> (курсив, 11, </w:t>
            </w:r>
            <w:r>
              <w:rPr>
                <w:sz w:val="24"/>
                <w:szCs w:val="24"/>
                <w:lang w:val="ru-RU"/>
              </w:rPr>
              <w:t>слева</w:t>
            </w:r>
            <w:r w:rsidRPr="0040261C">
              <w:rPr>
                <w:sz w:val="24"/>
                <w:szCs w:val="24"/>
              </w:rPr>
              <w:t>);</w:t>
            </w:r>
          </w:p>
          <w:p w:rsidR="00832D0B" w:rsidRPr="0040261C" w:rsidRDefault="00832D0B" w:rsidP="003C43D6">
            <w:pPr>
              <w:pStyle w:val="a3"/>
              <w:numPr>
                <w:ilvl w:val="0"/>
                <w:numId w:val="29"/>
              </w:numPr>
              <w:spacing w:before="120" w:line="276" w:lineRule="auto"/>
              <w:ind w:left="567" w:hanging="357"/>
              <w:rPr>
                <w:sz w:val="24"/>
                <w:szCs w:val="24"/>
              </w:rPr>
            </w:pPr>
            <w:r w:rsidRPr="0040261C">
              <w:rPr>
                <w:sz w:val="24"/>
                <w:szCs w:val="24"/>
              </w:rPr>
              <w:t xml:space="preserve">через 1 </w:t>
            </w:r>
            <w:r>
              <w:rPr>
                <w:sz w:val="24"/>
                <w:szCs w:val="24"/>
                <w:lang w:val="ru-RU"/>
              </w:rPr>
              <w:t>и</w:t>
            </w:r>
            <w:r w:rsidRPr="0040261C">
              <w:rPr>
                <w:sz w:val="24"/>
                <w:szCs w:val="24"/>
              </w:rPr>
              <w:t xml:space="preserve">нтервал </w:t>
            </w:r>
            <w:r>
              <w:rPr>
                <w:sz w:val="24"/>
                <w:szCs w:val="24"/>
                <w:lang w:val="ru-RU"/>
              </w:rPr>
              <w:t>основной текст тезисов</w:t>
            </w:r>
            <w:r w:rsidRPr="0040261C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832D0B" w:rsidRPr="0040261C" w:rsidRDefault="00832D0B" w:rsidP="007730A3">
            <w:pPr>
              <w:pStyle w:val="21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20" w:line="276" w:lineRule="auto"/>
              <w:ind w:left="601" w:hanging="283"/>
              <w:rPr>
                <w:szCs w:val="24"/>
              </w:rPr>
            </w:pPr>
            <w:r>
              <w:rPr>
                <w:szCs w:val="24"/>
                <w:lang w:val="ru-RU"/>
              </w:rPr>
              <w:t>Использование иллюстративных материалов в тезисах должно быть минимальным.</w:t>
            </w:r>
            <w:r w:rsidRPr="0040261C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Все рисунки должны быть сгруппированы</w:t>
            </w:r>
            <w:r w:rsidRPr="0040261C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 xml:space="preserve">как один </w:t>
            </w:r>
            <w:r w:rsidRPr="0040261C">
              <w:rPr>
                <w:szCs w:val="24"/>
              </w:rPr>
              <w:t>об</w:t>
            </w:r>
            <w:r>
              <w:rPr>
                <w:szCs w:val="24"/>
                <w:lang w:val="ru-RU"/>
              </w:rPr>
              <w:t>ъе</w:t>
            </w:r>
            <w:r w:rsidRPr="0040261C">
              <w:rPr>
                <w:szCs w:val="24"/>
              </w:rPr>
              <w:t>кт.</w:t>
            </w:r>
          </w:p>
          <w:p w:rsidR="00832D0B" w:rsidRDefault="00832D0B" w:rsidP="007730A3">
            <w:pPr>
              <w:pStyle w:val="21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20" w:line="276" w:lineRule="auto"/>
              <w:ind w:left="601" w:hanging="283"/>
              <w:rPr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Литературные источники должны быть пронумерованы</w:t>
            </w:r>
            <w:r w:rsidRPr="0040261C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в соответствии с порядком упоминания в тексте</w:t>
            </w:r>
            <w:r w:rsidRPr="0040261C">
              <w:rPr>
                <w:szCs w:val="24"/>
              </w:rPr>
              <w:t xml:space="preserve">. </w:t>
            </w:r>
            <w:r>
              <w:rPr>
                <w:szCs w:val="24"/>
                <w:lang w:val="ru-RU"/>
              </w:rPr>
              <w:t>Ссылка на источник и страницы в нем</w:t>
            </w:r>
            <w:r w:rsidRPr="0040261C">
              <w:rPr>
                <w:szCs w:val="24"/>
              </w:rPr>
              <w:t xml:space="preserve"> подаються </w:t>
            </w:r>
            <w:r>
              <w:rPr>
                <w:szCs w:val="24"/>
                <w:lang w:val="ru-RU"/>
              </w:rPr>
              <w:t>в квадратных скобках</w:t>
            </w:r>
            <w:r w:rsidRPr="0040261C">
              <w:rPr>
                <w:szCs w:val="24"/>
              </w:rPr>
              <w:t xml:space="preserve">. </w:t>
            </w:r>
            <w:r>
              <w:rPr>
                <w:szCs w:val="24"/>
                <w:lang w:val="ru-RU"/>
              </w:rPr>
              <w:t>Список литературы приводится в конце тезисов</w:t>
            </w:r>
            <w:r w:rsidRPr="0040261C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в соответствии с установленными требованиями</w:t>
            </w:r>
            <w:r w:rsidRPr="0040261C">
              <w:rPr>
                <w:szCs w:val="24"/>
              </w:rPr>
              <w:t xml:space="preserve">.                                                               </w:t>
            </w:r>
          </w:p>
          <w:p w:rsidR="00832D0B" w:rsidRDefault="00832D0B" w:rsidP="0040261C">
            <w:pPr>
              <w:pStyle w:val="21"/>
              <w:widowControl/>
              <w:autoSpaceDE/>
              <w:autoSpaceDN/>
              <w:adjustRightInd/>
              <w:spacing w:before="120" w:line="312" w:lineRule="auto"/>
              <w:ind w:left="360" w:firstLine="0"/>
              <w:jc w:val="center"/>
              <w:rPr>
                <w:b/>
                <w:szCs w:val="24"/>
              </w:rPr>
            </w:pPr>
          </w:p>
          <w:p w:rsidR="00832D0B" w:rsidRPr="0040261C" w:rsidRDefault="00832D0B" w:rsidP="0040261C">
            <w:pPr>
              <w:pStyle w:val="21"/>
              <w:widowControl/>
              <w:autoSpaceDE/>
              <w:autoSpaceDN/>
              <w:adjustRightInd/>
              <w:spacing w:before="120" w:line="312" w:lineRule="auto"/>
              <w:ind w:left="36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ru-RU"/>
              </w:rPr>
              <w:t>ПРИМЕР ОФОРМЛЕНИЯ ТЕЗИСОВ</w:t>
            </w:r>
            <w:r w:rsidRPr="0040261C">
              <w:rPr>
                <w:b/>
                <w:szCs w:val="24"/>
              </w:rPr>
              <w:t>:</w:t>
            </w:r>
          </w:p>
          <w:p w:rsidR="00832D0B" w:rsidRPr="0040261C" w:rsidRDefault="008D400C" w:rsidP="0040261C">
            <w:pPr>
              <w:pStyle w:val="21"/>
              <w:widowControl/>
              <w:autoSpaceDE/>
              <w:autoSpaceDN/>
              <w:adjustRightInd/>
              <w:spacing w:before="120" w:line="312" w:lineRule="auto"/>
              <w:ind w:left="360" w:firstLine="0"/>
              <w:jc w:val="center"/>
              <w:rPr>
                <w:b/>
                <w:szCs w:val="24"/>
                <w:u w:val="single"/>
              </w:rPr>
            </w:pPr>
            <w:r w:rsidRPr="008D400C">
              <w:rPr>
                <w:noProof/>
                <w:lang w:eastAsia="uk-UA"/>
              </w:rPr>
              <w:pict>
                <v:rect id="_x0000_s1026" style="position:absolute;left:0;text-align:left;margin-left:16pt;margin-top:5.45pt;width:251.85pt;height:262.5pt;z-index:251658240" strokeweight="1.5pt">
                  <v:stroke dashstyle="1 1" endcap="round"/>
                  <v:textbox style="mso-next-textbox:#_x0000_s1026">
                    <w:txbxContent>
                      <w:p w:rsidR="00832D0B" w:rsidRPr="00D12327" w:rsidRDefault="00832D0B" w:rsidP="00514194">
                        <w:pPr>
                          <w:spacing w:line="264" w:lineRule="auto"/>
                          <w:jc w:val="right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К.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э</w:t>
                        </w:r>
                        <w:r w:rsidRPr="00D12327">
                          <w:rPr>
                            <w:b/>
                            <w:sz w:val="22"/>
                            <w:szCs w:val="22"/>
                          </w:rPr>
                          <w:t xml:space="preserve">.н., доц.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И</w:t>
                        </w:r>
                        <w:r w:rsidRPr="00D12327">
                          <w:rPr>
                            <w:b/>
                            <w:sz w:val="22"/>
                            <w:szCs w:val="22"/>
                          </w:rPr>
                          <w:t>.Н.Карпенко</w:t>
                        </w:r>
                      </w:p>
                      <w:p w:rsidR="00832D0B" w:rsidRDefault="00832D0B" w:rsidP="00514194">
                        <w:pPr>
                          <w:spacing w:line="264" w:lineRule="auto"/>
                        </w:pPr>
                        <w:r>
                          <w:t xml:space="preserve">     </w:t>
                        </w:r>
                      </w:p>
                      <w:p w:rsidR="00832D0B" w:rsidRDefault="00832D0B" w:rsidP="00514194">
                        <w:pPr>
                          <w:spacing w:line="264" w:lineRule="auto"/>
                          <w:jc w:val="right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Национальный университет</w:t>
                        </w:r>
                        <w:r w:rsidRPr="00F05A50">
                          <w:t xml:space="preserve"> </w:t>
                        </w:r>
                      </w:p>
                      <w:p w:rsidR="00832D0B" w:rsidRPr="00F05A50" w:rsidRDefault="00832D0B" w:rsidP="00514194">
                        <w:pPr>
                          <w:spacing w:line="264" w:lineRule="auto"/>
                          <w:jc w:val="right"/>
                        </w:pPr>
                        <w:r w:rsidRPr="00F05A50">
                          <w:t>«</w:t>
                        </w:r>
                        <w:r>
                          <w:rPr>
                            <w:lang w:val="ru-RU"/>
                          </w:rPr>
                          <w:t>Львовская политехника</w:t>
                        </w:r>
                        <w:r w:rsidRPr="00F05A50">
                          <w:t>»</w:t>
                        </w:r>
                      </w:p>
                      <w:p w:rsidR="00832D0B" w:rsidRPr="00D12327" w:rsidRDefault="00832D0B" w:rsidP="00514194">
                        <w:pPr>
                          <w:spacing w:line="264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832D0B" w:rsidRPr="007B445E" w:rsidRDefault="00832D0B" w:rsidP="00514194">
                        <w:pPr>
                          <w:spacing w:line="264" w:lineRule="auto"/>
                          <w:jc w:val="center"/>
                          <w:rPr>
                            <w:b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ФОРМИРОВАНИЕ ИННОВАЦИОННОЙ ИНФРАСТРУКТУРЫ</w:t>
                        </w:r>
                      </w:p>
                      <w:p w:rsidR="00832D0B" w:rsidRPr="00D12327" w:rsidRDefault="00832D0B" w:rsidP="00514194">
                        <w:pPr>
                          <w:spacing w:line="264" w:lineRule="auto"/>
                          <w:jc w:val="right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:rsidR="00832D0B" w:rsidRPr="007B445E" w:rsidRDefault="00832D0B" w:rsidP="00514194">
                        <w:pPr>
                          <w:spacing w:line="264" w:lineRule="auto"/>
                          <w:rPr>
                            <w:i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©Карпенко </w:t>
                        </w:r>
                        <w:r>
                          <w:rPr>
                            <w:i/>
                            <w:sz w:val="22"/>
                            <w:szCs w:val="22"/>
                            <w:lang w:val="ru-RU"/>
                          </w:rPr>
                          <w:t>И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.Н., 201</w:t>
                        </w:r>
                        <w:r>
                          <w:rPr>
                            <w:i/>
                            <w:sz w:val="22"/>
                            <w:szCs w:val="22"/>
                            <w:lang w:val="ru-RU"/>
                          </w:rPr>
                          <w:t>6</w:t>
                        </w:r>
                      </w:p>
                      <w:p w:rsidR="00832D0B" w:rsidRPr="00D12327" w:rsidRDefault="00832D0B" w:rsidP="00514194">
                        <w:pPr>
                          <w:spacing w:line="264" w:lineRule="auto"/>
                          <w:jc w:val="right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:rsidR="00832D0B" w:rsidRPr="00D12327" w:rsidRDefault="00832D0B" w:rsidP="00514194">
                        <w:pPr>
                          <w:spacing w:line="264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12327">
                          <w:rPr>
                            <w:sz w:val="22"/>
                            <w:szCs w:val="22"/>
                          </w:rPr>
                          <w:t xml:space="preserve">      Текст текст текст текст текст текст текст текст текст текст текст текст текст текст текст текст текст текст текст текст текст текст. </w:t>
                        </w:r>
                      </w:p>
                      <w:p w:rsidR="00832D0B" w:rsidRPr="00D12327" w:rsidRDefault="00832D0B" w:rsidP="00514194">
                        <w:pPr>
                          <w:spacing w:line="264" w:lineRule="auto"/>
                          <w:jc w:val="both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:rsidR="00832D0B" w:rsidRPr="00D12327" w:rsidRDefault="00832D0B" w:rsidP="00514194">
                        <w:pPr>
                          <w:spacing w:line="264" w:lineRule="auto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D12327">
                          <w:rPr>
                            <w:i/>
                            <w:sz w:val="22"/>
                            <w:szCs w:val="22"/>
                          </w:rPr>
                          <w:t>1. ЗУ "</w:t>
                        </w:r>
                        <w:r w:rsidRPr="007B445E">
                          <w:rPr>
                            <w:i/>
                            <w:sz w:val="22"/>
                            <w:szCs w:val="22"/>
                          </w:rPr>
                          <w:t>Об</w:t>
                        </w:r>
                        <w:r w:rsidRPr="00D12327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  <w:lang w:val="ru-RU"/>
                          </w:rPr>
                          <w:t xml:space="preserve">инновационной деятельности   </w:t>
                        </w:r>
                        <w:r w:rsidRPr="00D12327">
                          <w:rPr>
                            <w:i/>
                            <w:sz w:val="22"/>
                            <w:szCs w:val="22"/>
                          </w:rPr>
                          <w:t xml:space="preserve">".- </w:t>
                        </w:r>
                        <w:r>
                          <w:rPr>
                            <w:i/>
                            <w:sz w:val="22"/>
                            <w:szCs w:val="22"/>
                            <w:lang w:val="ru-RU"/>
                          </w:rPr>
                          <w:t>от</w:t>
                        </w:r>
                        <w:r w:rsidRPr="00D12327">
                          <w:rPr>
                            <w:i/>
                            <w:sz w:val="22"/>
                            <w:szCs w:val="22"/>
                          </w:rPr>
                          <w:t xml:space="preserve"> 04.07.2002 № 40-IV.</w:t>
                        </w:r>
                      </w:p>
                    </w:txbxContent>
                  </v:textbox>
                </v:rect>
              </w:pict>
            </w:r>
          </w:p>
          <w:p w:rsidR="00832D0B" w:rsidRPr="0040261C" w:rsidRDefault="00832D0B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2D0B" w:rsidRPr="0040261C" w:rsidRDefault="00832D0B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2D0B" w:rsidRPr="0040261C" w:rsidRDefault="00832D0B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2D0B" w:rsidRPr="0040261C" w:rsidRDefault="00832D0B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2D0B" w:rsidRPr="0040261C" w:rsidRDefault="00832D0B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2D0B" w:rsidRPr="0040261C" w:rsidRDefault="00832D0B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2D0B" w:rsidRPr="0040261C" w:rsidRDefault="00832D0B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2D0B" w:rsidRPr="0040261C" w:rsidRDefault="00832D0B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2D0B" w:rsidRPr="0040261C" w:rsidRDefault="00832D0B" w:rsidP="0040261C">
            <w:pPr>
              <w:spacing w:before="120" w:line="312" w:lineRule="auto"/>
              <w:ind w:left="754"/>
              <w:jc w:val="both"/>
              <w:rPr>
                <w:b/>
                <w:sz w:val="24"/>
                <w:szCs w:val="24"/>
              </w:rPr>
            </w:pPr>
          </w:p>
          <w:p w:rsidR="00832D0B" w:rsidRPr="0040261C" w:rsidRDefault="00832D0B" w:rsidP="0040261C">
            <w:pPr>
              <w:spacing w:before="120" w:line="312" w:lineRule="auto"/>
              <w:rPr>
                <w:sz w:val="24"/>
                <w:szCs w:val="24"/>
              </w:rPr>
            </w:pPr>
          </w:p>
          <w:p w:rsidR="00832D0B" w:rsidRPr="0040261C" w:rsidRDefault="00832D0B" w:rsidP="0040261C">
            <w:pPr>
              <w:spacing w:before="120" w:line="312" w:lineRule="auto"/>
              <w:rPr>
                <w:sz w:val="24"/>
                <w:szCs w:val="24"/>
              </w:rPr>
            </w:pPr>
          </w:p>
          <w:p w:rsidR="00832D0B" w:rsidRPr="0040261C" w:rsidRDefault="00832D0B" w:rsidP="0040261C">
            <w:pPr>
              <w:spacing w:before="120" w:line="312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32D0B" w:rsidRPr="0040261C" w:rsidRDefault="00832D0B" w:rsidP="009B7D4E">
      <w:pPr>
        <w:rPr>
          <w:sz w:val="22"/>
          <w:szCs w:val="22"/>
        </w:rPr>
      </w:pPr>
    </w:p>
    <w:sectPr w:rsidR="00832D0B" w:rsidRPr="0040261C" w:rsidSect="00E37ED7">
      <w:pgSz w:w="16840" w:h="11907" w:orient="landscape"/>
      <w:pgMar w:top="567" w:right="397" w:bottom="142" w:left="39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81B2B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6F323F"/>
    <w:multiLevelType w:val="hybridMultilevel"/>
    <w:tmpl w:val="C542F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66F2E"/>
    <w:multiLevelType w:val="hybridMultilevel"/>
    <w:tmpl w:val="3196D924"/>
    <w:lvl w:ilvl="0" w:tplc="B2C007D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CFB3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0512B0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D3312A"/>
    <w:multiLevelType w:val="hybridMultilevel"/>
    <w:tmpl w:val="CD641874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13710380"/>
    <w:multiLevelType w:val="hybridMultilevel"/>
    <w:tmpl w:val="DC88049A"/>
    <w:lvl w:ilvl="0" w:tplc="0422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13DB7970"/>
    <w:multiLevelType w:val="hybridMultilevel"/>
    <w:tmpl w:val="34C60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848FC"/>
    <w:multiLevelType w:val="hybridMultilevel"/>
    <w:tmpl w:val="842C3388"/>
    <w:lvl w:ilvl="0" w:tplc="E50EF5DC"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A232A8"/>
    <w:multiLevelType w:val="hybridMultilevel"/>
    <w:tmpl w:val="9B84C76E"/>
    <w:lvl w:ilvl="0" w:tplc="6C28B9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9DA047A"/>
    <w:multiLevelType w:val="hybridMultilevel"/>
    <w:tmpl w:val="D470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A30790"/>
    <w:multiLevelType w:val="hybridMultilevel"/>
    <w:tmpl w:val="7B98E9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D22E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0841AF8"/>
    <w:multiLevelType w:val="singleLevel"/>
    <w:tmpl w:val="8440ED72"/>
    <w:lvl w:ilvl="0">
      <w:numFmt w:val="bullet"/>
      <w:lvlText w:val="—"/>
      <w:legacy w:legacy="1" w:legacySpace="0" w:legacyIndent="225"/>
      <w:lvlJc w:val="left"/>
      <w:rPr>
        <w:rFonts w:ascii="Times New Roman" w:hAnsi="Times New Roman" w:hint="default"/>
      </w:rPr>
    </w:lvl>
  </w:abstractNum>
  <w:abstractNum w:abstractNumId="14">
    <w:nsid w:val="23B75E80"/>
    <w:multiLevelType w:val="hybridMultilevel"/>
    <w:tmpl w:val="2640C8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4C04E7"/>
    <w:multiLevelType w:val="hybridMultilevel"/>
    <w:tmpl w:val="7526A55E"/>
    <w:lvl w:ilvl="0" w:tplc="D46A61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673E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2A3326B1"/>
    <w:multiLevelType w:val="multilevel"/>
    <w:tmpl w:val="2B74508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447DBE"/>
    <w:multiLevelType w:val="hybridMultilevel"/>
    <w:tmpl w:val="7496119A"/>
    <w:lvl w:ilvl="0" w:tplc="E50EF5DC">
      <w:numFmt w:val="bullet"/>
      <w:lvlText w:val=""/>
      <w:lvlPicBulletId w:val="0"/>
      <w:lvlJc w:val="left"/>
      <w:pPr>
        <w:tabs>
          <w:tab w:val="num" w:pos="317"/>
        </w:tabs>
        <w:ind w:left="317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9">
    <w:nsid w:val="359E3B5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61F0A62"/>
    <w:multiLevelType w:val="hybridMultilevel"/>
    <w:tmpl w:val="E52A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0431C5"/>
    <w:multiLevelType w:val="hybridMultilevel"/>
    <w:tmpl w:val="EDD21DBA"/>
    <w:lvl w:ilvl="0" w:tplc="20C0D3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667AE1"/>
    <w:multiLevelType w:val="singleLevel"/>
    <w:tmpl w:val="BACA47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D049C2"/>
    <w:multiLevelType w:val="hybridMultilevel"/>
    <w:tmpl w:val="98F2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651436"/>
    <w:multiLevelType w:val="hybridMultilevel"/>
    <w:tmpl w:val="1356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AB5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69D1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A0F4AC1"/>
    <w:multiLevelType w:val="hybridMultilevel"/>
    <w:tmpl w:val="4AB4372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E86AA4C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042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>
    <w:nsid w:val="5C0E4F2B"/>
    <w:multiLevelType w:val="hybridMultilevel"/>
    <w:tmpl w:val="1866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615070"/>
    <w:multiLevelType w:val="hybridMultilevel"/>
    <w:tmpl w:val="5792EF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B17D3A"/>
    <w:multiLevelType w:val="singleLevel"/>
    <w:tmpl w:val="2FB6C61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 w:hint="default"/>
        <w:b w:val="0"/>
      </w:rPr>
    </w:lvl>
  </w:abstractNum>
  <w:abstractNum w:abstractNumId="31">
    <w:nsid w:val="70C747AB"/>
    <w:multiLevelType w:val="hybridMultilevel"/>
    <w:tmpl w:val="9B84C76E"/>
    <w:lvl w:ilvl="0" w:tplc="6C28B9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545DCF"/>
    <w:multiLevelType w:val="hybridMultilevel"/>
    <w:tmpl w:val="2D78B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A56606"/>
    <w:multiLevelType w:val="hybridMultilevel"/>
    <w:tmpl w:val="9F561198"/>
    <w:lvl w:ilvl="0" w:tplc="E70E9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340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02F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BAF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203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3E1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709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748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9E7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9907A3"/>
    <w:multiLevelType w:val="hybridMultilevel"/>
    <w:tmpl w:val="4F1C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67762"/>
    <w:multiLevelType w:val="hybridMultilevel"/>
    <w:tmpl w:val="AB5EDA00"/>
    <w:lvl w:ilvl="0" w:tplc="955A4BA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EFC5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36"/>
  </w:num>
  <w:num w:numId="5">
    <w:abstractNumId w:val="33"/>
  </w:num>
  <w:num w:numId="6">
    <w:abstractNumId w:val="26"/>
  </w:num>
  <w:num w:numId="7">
    <w:abstractNumId w:val="19"/>
  </w:num>
  <w:num w:numId="8">
    <w:abstractNumId w:val="16"/>
  </w:num>
  <w:num w:numId="9">
    <w:abstractNumId w:val="3"/>
  </w:num>
  <w:num w:numId="10">
    <w:abstractNumId w:val="0"/>
  </w:num>
  <w:num w:numId="11">
    <w:abstractNumId w:val="4"/>
  </w:num>
  <w:num w:numId="12">
    <w:abstractNumId w:val="13"/>
  </w:num>
  <w:num w:numId="13">
    <w:abstractNumId w:val="22"/>
  </w:num>
  <w:num w:numId="14">
    <w:abstractNumId w:val="18"/>
  </w:num>
  <w:num w:numId="15">
    <w:abstractNumId w:val="8"/>
  </w:num>
  <w:num w:numId="16">
    <w:abstractNumId w:val="27"/>
  </w:num>
  <w:num w:numId="17">
    <w:abstractNumId w:val="5"/>
  </w:num>
  <w:num w:numId="18">
    <w:abstractNumId w:val="30"/>
  </w:num>
  <w:num w:numId="19">
    <w:abstractNumId w:val="23"/>
  </w:num>
  <w:num w:numId="20">
    <w:abstractNumId w:val="11"/>
  </w:num>
  <w:num w:numId="21">
    <w:abstractNumId w:val="9"/>
  </w:num>
  <w:num w:numId="22">
    <w:abstractNumId w:val="31"/>
  </w:num>
  <w:num w:numId="23">
    <w:abstractNumId w:val="14"/>
  </w:num>
  <w:num w:numId="24">
    <w:abstractNumId w:val="2"/>
  </w:num>
  <w:num w:numId="25">
    <w:abstractNumId w:val="24"/>
  </w:num>
  <w:num w:numId="26">
    <w:abstractNumId w:val="10"/>
  </w:num>
  <w:num w:numId="27">
    <w:abstractNumId w:val="29"/>
  </w:num>
  <w:num w:numId="28">
    <w:abstractNumId w:val="15"/>
  </w:num>
  <w:num w:numId="29">
    <w:abstractNumId w:val="32"/>
  </w:num>
  <w:num w:numId="30">
    <w:abstractNumId w:val="28"/>
  </w:num>
  <w:num w:numId="31">
    <w:abstractNumId w:val="20"/>
  </w:num>
  <w:num w:numId="32">
    <w:abstractNumId w:val="34"/>
  </w:num>
  <w:num w:numId="33">
    <w:abstractNumId w:val="7"/>
  </w:num>
  <w:num w:numId="34">
    <w:abstractNumId w:val="1"/>
  </w:num>
  <w:num w:numId="35">
    <w:abstractNumId w:val="6"/>
  </w:num>
  <w:num w:numId="36">
    <w:abstractNumId w:val="35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4BDD"/>
    <w:rsid w:val="00011155"/>
    <w:rsid w:val="00022997"/>
    <w:rsid w:val="00036188"/>
    <w:rsid w:val="00040DE1"/>
    <w:rsid w:val="00046F5D"/>
    <w:rsid w:val="00052063"/>
    <w:rsid w:val="00065EB7"/>
    <w:rsid w:val="000661E8"/>
    <w:rsid w:val="0007572A"/>
    <w:rsid w:val="0008079C"/>
    <w:rsid w:val="00090FAE"/>
    <w:rsid w:val="0009678D"/>
    <w:rsid w:val="000B182D"/>
    <w:rsid w:val="000B50C8"/>
    <w:rsid w:val="000C4AC8"/>
    <w:rsid w:val="000C5C73"/>
    <w:rsid w:val="000D2C4D"/>
    <w:rsid w:val="000D54E3"/>
    <w:rsid w:val="000E1C80"/>
    <w:rsid w:val="001013D3"/>
    <w:rsid w:val="0011710C"/>
    <w:rsid w:val="0013660C"/>
    <w:rsid w:val="00136722"/>
    <w:rsid w:val="00146B62"/>
    <w:rsid w:val="0015049D"/>
    <w:rsid w:val="00164915"/>
    <w:rsid w:val="00186BDB"/>
    <w:rsid w:val="001A0F0D"/>
    <w:rsid w:val="001A31D3"/>
    <w:rsid w:val="001A4A1D"/>
    <w:rsid w:val="001A75DB"/>
    <w:rsid w:val="001B6AF0"/>
    <w:rsid w:val="001B6D60"/>
    <w:rsid w:val="001C64BE"/>
    <w:rsid w:val="001D01CB"/>
    <w:rsid w:val="001E07AD"/>
    <w:rsid w:val="001E3965"/>
    <w:rsid w:val="001E3E10"/>
    <w:rsid w:val="00202A70"/>
    <w:rsid w:val="002045AE"/>
    <w:rsid w:val="00204C0F"/>
    <w:rsid w:val="002206EB"/>
    <w:rsid w:val="002339EA"/>
    <w:rsid w:val="002502F9"/>
    <w:rsid w:val="00262DD9"/>
    <w:rsid w:val="00265813"/>
    <w:rsid w:val="002673AD"/>
    <w:rsid w:val="0027434B"/>
    <w:rsid w:val="00277E9A"/>
    <w:rsid w:val="00281CEF"/>
    <w:rsid w:val="002A2969"/>
    <w:rsid w:val="002C3A9E"/>
    <w:rsid w:val="002C4A2F"/>
    <w:rsid w:val="002C6197"/>
    <w:rsid w:val="002D4F0B"/>
    <w:rsid w:val="002D6972"/>
    <w:rsid w:val="002F0E51"/>
    <w:rsid w:val="002F49D6"/>
    <w:rsid w:val="00302E89"/>
    <w:rsid w:val="00341E76"/>
    <w:rsid w:val="003622CC"/>
    <w:rsid w:val="00371468"/>
    <w:rsid w:val="00371774"/>
    <w:rsid w:val="003756A3"/>
    <w:rsid w:val="00381303"/>
    <w:rsid w:val="00397C68"/>
    <w:rsid w:val="003A01E1"/>
    <w:rsid w:val="003A1471"/>
    <w:rsid w:val="003B3573"/>
    <w:rsid w:val="003B51D3"/>
    <w:rsid w:val="003C43D6"/>
    <w:rsid w:val="003D471F"/>
    <w:rsid w:val="003D616C"/>
    <w:rsid w:val="003E5370"/>
    <w:rsid w:val="003F3F03"/>
    <w:rsid w:val="00401E50"/>
    <w:rsid w:val="00402144"/>
    <w:rsid w:val="0040261C"/>
    <w:rsid w:val="00403C0A"/>
    <w:rsid w:val="00425F32"/>
    <w:rsid w:val="00430BE3"/>
    <w:rsid w:val="00443263"/>
    <w:rsid w:val="00443C2E"/>
    <w:rsid w:val="00467A8E"/>
    <w:rsid w:val="0048583B"/>
    <w:rsid w:val="00495B14"/>
    <w:rsid w:val="004B303A"/>
    <w:rsid w:val="004B37FD"/>
    <w:rsid w:val="004B3C39"/>
    <w:rsid w:val="004C081C"/>
    <w:rsid w:val="004D03A2"/>
    <w:rsid w:val="004D1359"/>
    <w:rsid w:val="004D7C1F"/>
    <w:rsid w:val="004E1FE7"/>
    <w:rsid w:val="005027A3"/>
    <w:rsid w:val="00504B2C"/>
    <w:rsid w:val="00504EBB"/>
    <w:rsid w:val="00507A92"/>
    <w:rsid w:val="0051182D"/>
    <w:rsid w:val="0051326A"/>
    <w:rsid w:val="00513910"/>
    <w:rsid w:val="00513A87"/>
    <w:rsid w:val="00514194"/>
    <w:rsid w:val="0051607C"/>
    <w:rsid w:val="00516DC9"/>
    <w:rsid w:val="0053362D"/>
    <w:rsid w:val="0054433B"/>
    <w:rsid w:val="00545FA1"/>
    <w:rsid w:val="00580561"/>
    <w:rsid w:val="005916A8"/>
    <w:rsid w:val="005946E8"/>
    <w:rsid w:val="005A306E"/>
    <w:rsid w:val="005B17CB"/>
    <w:rsid w:val="005C37AB"/>
    <w:rsid w:val="005D1C97"/>
    <w:rsid w:val="005D4817"/>
    <w:rsid w:val="005F144F"/>
    <w:rsid w:val="005F7B00"/>
    <w:rsid w:val="006078A7"/>
    <w:rsid w:val="00620142"/>
    <w:rsid w:val="00621703"/>
    <w:rsid w:val="00632744"/>
    <w:rsid w:val="00634AE6"/>
    <w:rsid w:val="00634FFD"/>
    <w:rsid w:val="00643969"/>
    <w:rsid w:val="00674A87"/>
    <w:rsid w:val="00692D1F"/>
    <w:rsid w:val="00694BDD"/>
    <w:rsid w:val="006A1CB8"/>
    <w:rsid w:val="006A7506"/>
    <w:rsid w:val="006B1AAA"/>
    <w:rsid w:val="006C2739"/>
    <w:rsid w:val="006C78B3"/>
    <w:rsid w:val="006E57B0"/>
    <w:rsid w:val="006E715E"/>
    <w:rsid w:val="00715C9C"/>
    <w:rsid w:val="00717079"/>
    <w:rsid w:val="00721A1E"/>
    <w:rsid w:val="00725B88"/>
    <w:rsid w:val="00737934"/>
    <w:rsid w:val="00741598"/>
    <w:rsid w:val="00750E74"/>
    <w:rsid w:val="00750EC6"/>
    <w:rsid w:val="00763788"/>
    <w:rsid w:val="00770A4A"/>
    <w:rsid w:val="007730A3"/>
    <w:rsid w:val="0077699E"/>
    <w:rsid w:val="00784BC1"/>
    <w:rsid w:val="007A10CD"/>
    <w:rsid w:val="007A58C8"/>
    <w:rsid w:val="007B445E"/>
    <w:rsid w:val="007C0BAE"/>
    <w:rsid w:val="007E1B95"/>
    <w:rsid w:val="007E745C"/>
    <w:rsid w:val="00800EF2"/>
    <w:rsid w:val="00801896"/>
    <w:rsid w:val="008054E7"/>
    <w:rsid w:val="0081281F"/>
    <w:rsid w:val="00813F28"/>
    <w:rsid w:val="0082698C"/>
    <w:rsid w:val="00827804"/>
    <w:rsid w:val="00830A78"/>
    <w:rsid w:val="00832D0B"/>
    <w:rsid w:val="00854A68"/>
    <w:rsid w:val="00860867"/>
    <w:rsid w:val="008A281E"/>
    <w:rsid w:val="008A50ED"/>
    <w:rsid w:val="008B6829"/>
    <w:rsid w:val="008C5869"/>
    <w:rsid w:val="008D1D78"/>
    <w:rsid w:val="008D400C"/>
    <w:rsid w:val="008E7B23"/>
    <w:rsid w:val="008F0A5E"/>
    <w:rsid w:val="008F4EC3"/>
    <w:rsid w:val="008F5174"/>
    <w:rsid w:val="00906333"/>
    <w:rsid w:val="00921DF2"/>
    <w:rsid w:val="009301FA"/>
    <w:rsid w:val="009320B2"/>
    <w:rsid w:val="009507D8"/>
    <w:rsid w:val="009732D2"/>
    <w:rsid w:val="00974773"/>
    <w:rsid w:val="009A0186"/>
    <w:rsid w:val="009B0574"/>
    <w:rsid w:val="009B512F"/>
    <w:rsid w:val="009B7D4E"/>
    <w:rsid w:val="009B7EBF"/>
    <w:rsid w:val="009C18D2"/>
    <w:rsid w:val="009C46A4"/>
    <w:rsid w:val="009F5468"/>
    <w:rsid w:val="00A0116F"/>
    <w:rsid w:val="00A23707"/>
    <w:rsid w:val="00A24316"/>
    <w:rsid w:val="00A25416"/>
    <w:rsid w:val="00A515AA"/>
    <w:rsid w:val="00A7316C"/>
    <w:rsid w:val="00A81A2B"/>
    <w:rsid w:val="00A821AC"/>
    <w:rsid w:val="00A83B65"/>
    <w:rsid w:val="00A83EF2"/>
    <w:rsid w:val="00AA79C0"/>
    <w:rsid w:val="00AB494D"/>
    <w:rsid w:val="00AB4C89"/>
    <w:rsid w:val="00AC4C2C"/>
    <w:rsid w:val="00AC5723"/>
    <w:rsid w:val="00AC6B1A"/>
    <w:rsid w:val="00AD4766"/>
    <w:rsid w:val="00AE24FE"/>
    <w:rsid w:val="00AF762D"/>
    <w:rsid w:val="00B057CA"/>
    <w:rsid w:val="00B25CFB"/>
    <w:rsid w:val="00B31416"/>
    <w:rsid w:val="00B34F82"/>
    <w:rsid w:val="00B454D2"/>
    <w:rsid w:val="00B47643"/>
    <w:rsid w:val="00B71854"/>
    <w:rsid w:val="00B71E27"/>
    <w:rsid w:val="00B84286"/>
    <w:rsid w:val="00B93B43"/>
    <w:rsid w:val="00B961DB"/>
    <w:rsid w:val="00BA0709"/>
    <w:rsid w:val="00BB5788"/>
    <w:rsid w:val="00BC56C9"/>
    <w:rsid w:val="00BC643F"/>
    <w:rsid w:val="00BD4000"/>
    <w:rsid w:val="00BE712E"/>
    <w:rsid w:val="00C00166"/>
    <w:rsid w:val="00C052CF"/>
    <w:rsid w:val="00C21441"/>
    <w:rsid w:val="00C30FEB"/>
    <w:rsid w:val="00C36D55"/>
    <w:rsid w:val="00C37152"/>
    <w:rsid w:val="00C424DB"/>
    <w:rsid w:val="00C46309"/>
    <w:rsid w:val="00C621A7"/>
    <w:rsid w:val="00C660FF"/>
    <w:rsid w:val="00C92A70"/>
    <w:rsid w:val="00CC1748"/>
    <w:rsid w:val="00CF1EA1"/>
    <w:rsid w:val="00CF2C97"/>
    <w:rsid w:val="00CF3D06"/>
    <w:rsid w:val="00CF5D27"/>
    <w:rsid w:val="00D026C1"/>
    <w:rsid w:val="00D0586B"/>
    <w:rsid w:val="00D12327"/>
    <w:rsid w:val="00D142B9"/>
    <w:rsid w:val="00D21492"/>
    <w:rsid w:val="00D26453"/>
    <w:rsid w:val="00D31621"/>
    <w:rsid w:val="00D34829"/>
    <w:rsid w:val="00D55F27"/>
    <w:rsid w:val="00D76DB5"/>
    <w:rsid w:val="00D93E89"/>
    <w:rsid w:val="00DA00EB"/>
    <w:rsid w:val="00DB75E9"/>
    <w:rsid w:val="00DC4177"/>
    <w:rsid w:val="00DC5822"/>
    <w:rsid w:val="00DD331C"/>
    <w:rsid w:val="00E0511A"/>
    <w:rsid w:val="00E37ED7"/>
    <w:rsid w:val="00E43478"/>
    <w:rsid w:val="00E44F29"/>
    <w:rsid w:val="00E47905"/>
    <w:rsid w:val="00E54CD0"/>
    <w:rsid w:val="00E571C6"/>
    <w:rsid w:val="00E81F0E"/>
    <w:rsid w:val="00E83B64"/>
    <w:rsid w:val="00E83DC7"/>
    <w:rsid w:val="00E861B9"/>
    <w:rsid w:val="00E91BDE"/>
    <w:rsid w:val="00E92C7D"/>
    <w:rsid w:val="00E95E02"/>
    <w:rsid w:val="00E964CD"/>
    <w:rsid w:val="00EA46C5"/>
    <w:rsid w:val="00EB1F6F"/>
    <w:rsid w:val="00EB352F"/>
    <w:rsid w:val="00EC3881"/>
    <w:rsid w:val="00EC488B"/>
    <w:rsid w:val="00EC57D2"/>
    <w:rsid w:val="00EC6EB3"/>
    <w:rsid w:val="00ED0B7A"/>
    <w:rsid w:val="00ED125E"/>
    <w:rsid w:val="00ED13F9"/>
    <w:rsid w:val="00ED6B86"/>
    <w:rsid w:val="00EE6DA0"/>
    <w:rsid w:val="00EF1A50"/>
    <w:rsid w:val="00EF5A3F"/>
    <w:rsid w:val="00EF5D24"/>
    <w:rsid w:val="00F0171E"/>
    <w:rsid w:val="00F02CB1"/>
    <w:rsid w:val="00F03C29"/>
    <w:rsid w:val="00F05A50"/>
    <w:rsid w:val="00F2025E"/>
    <w:rsid w:val="00F235F5"/>
    <w:rsid w:val="00F25EF8"/>
    <w:rsid w:val="00F4232E"/>
    <w:rsid w:val="00F472D6"/>
    <w:rsid w:val="00F61789"/>
    <w:rsid w:val="00F64483"/>
    <w:rsid w:val="00F7015E"/>
    <w:rsid w:val="00F74FF7"/>
    <w:rsid w:val="00F835CD"/>
    <w:rsid w:val="00F87025"/>
    <w:rsid w:val="00FA4D2B"/>
    <w:rsid w:val="00FA5BA4"/>
    <w:rsid w:val="00FB3DA8"/>
    <w:rsid w:val="00FB5338"/>
    <w:rsid w:val="00FB6600"/>
    <w:rsid w:val="00FB772B"/>
    <w:rsid w:val="00FB7BF5"/>
    <w:rsid w:val="00FC27BA"/>
    <w:rsid w:val="00FC2FDF"/>
    <w:rsid w:val="00FE3A38"/>
    <w:rsid w:val="00FF56A9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38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5338"/>
    <w:pPr>
      <w:keepNext/>
      <w:ind w:right="-57"/>
      <w:jc w:val="center"/>
      <w:outlineLvl w:val="0"/>
    </w:pPr>
    <w:rPr>
      <w:rFonts w:ascii="Century Gothic" w:hAnsi="Century Gothic"/>
      <w:spacing w:val="2"/>
      <w:sz w:val="28"/>
    </w:rPr>
  </w:style>
  <w:style w:type="paragraph" w:styleId="2">
    <w:name w:val="heading 2"/>
    <w:basedOn w:val="a"/>
    <w:next w:val="a"/>
    <w:link w:val="20"/>
    <w:uiPriority w:val="99"/>
    <w:qFormat/>
    <w:rsid w:val="00FB53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B5338"/>
    <w:pPr>
      <w:keepNext/>
      <w:widowControl w:val="0"/>
      <w:autoSpaceDE w:val="0"/>
      <w:autoSpaceDN w:val="0"/>
      <w:adjustRightInd w:val="0"/>
      <w:spacing w:before="220" w:line="280" w:lineRule="auto"/>
      <w:ind w:right="200" w:firstLine="2585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FB5338"/>
    <w:pPr>
      <w:keepNext/>
      <w:widowControl w:val="0"/>
      <w:autoSpaceDE w:val="0"/>
      <w:autoSpaceDN w:val="0"/>
      <w:adjustRightInd w:val="0"/>
      <w:spacing w:before="220" w:line="280" w:lineRule="auto"/>
      <w:ind w:right="200" w:firstLine="201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FB5338"/>
    <w:pPr>
      <w:keepNext/>
      <w:widowControl w:val="0"/>
      <w:autoSpaceDE w:val="0"/>
      <w:autoSpaceDN w:val="0"/>
      <w:adjustRightInd w:val="0"/>
      <w:spacing w:before="220" w:line="280" w:lineRule="auto"/>
      <w:ind w:right="200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FB5338"/>
    <w:pPr>
      <w:keepNext/>
      <w:jc w:val="both"/>
      <w:outlineLvl w:val="5"/>
    </w:pPr>
    <w:rPr>
      <w:rFonts w:ascii="Arial" w:hAnsi="Arial"/>
      <w:b/>
      <w:spacing w:val="-4"/>
      <w:sz w:val="32"/>
    </w:rPr>
  </w:style>
  <w:style w:type="paragraph" w:styleId="7">
    <w:name w:val="heading 7"/>
    <w:basedOn w:val="a"/>
    <w:next w:val="a"/>
    <w:link w:val="70"/>
    <w:uiPriority w:val="99"/>
    <w:qFormat/>
    <w:rsid w:val="00FB5338"/>
    <w:pPr>
      <w:keepNext/>
      <w:spacing w:line="480" w:lineRule="auto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5338"/>
    <w:pPr>
      <w:keepNext/>
      <w:ind w:firstLine="113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B5338"/>
    <w:pPr>
      <w:keepNext/>
      <w:jc w:val="center"/>
      <w:outlineLvl w:val="8"/>
    </w:pPr>
    <w:rPr>
      <w:b/>
      <w:caps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B7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6B7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6B7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6B7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6B7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6B7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F6B7A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F6B7A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F6B7A"/>
    <w:rPr>
      <w:rFonts w:asciiTheme="majorHAnsi" w:eastAsiaTheme="majorEastAsia" w:hAnsiTheme="majorHAnsi" w:cstheme="majorBidi"/>
      <w:lang w:eastAsia="ru-RU"/>
    </w:rPr>
  </w:style>
  <w:style w:type="paragraph" w:customStyle="1" w:styleId="FR1">
    <w:name w:val="FR1"/>
    <w:uiPriority w:val="99"/>
    <w:rsid w:val="00FB5338"/>
    <w:pPr>
      <w:widowControl w:val="0"/>
      <w:spacing w:before="220"/>
      <w:ind w:left="16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FR2">
    <w:name w:val="FR2"/>
    <w:uiPriority w:val="99"/>
    <w:rsid w:val="00FB5338"/>
    <w:pPr>
      <w:widowControl w:val="0"/>
      <w:spacing w:before="20"/>
      <w:ind w:left="240"/>
      <w:jc w:val="center"/>
    </w:pPr>
    <w:rPr>
      <w:rFonts w:ascii="Arial" w:hAnsi="Arial"/>
      <w:sz w:val="16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B5338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B7EBF"/>
    <w:rPr>
      <w:rFonts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FB5338"/>
    <w:pPr>
      <w:ind w:firstLine="284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B7EBF"/>
    <w:rPr>
      <w:rFonts w:cs="Times New Roman"/>
      <w:lang w:eastAsia="ru-RU"/>
    </w:rPr>
  </w:style>
  <w:style w:type="paragraph" w:styleId="31">
    <w:name w:val="Body Text Indent 3"/>
    <w:basedOn w:val="a"/>
    <w:link w:val="32"/>
    <w:uiPriority w:val="99"/>
    <w:rsid w:val="00FB5338"/>
    <w:pPr>
      <w:ind w:left="360"/>
    </w:pPr>
    <w:rPr>
      <w:b/>
      <w:spacing w:val="-4"/>
      <w:sz w:val="24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6B7A"/>
    <w:rPr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FB5338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F5A3F"/>
    <w:rPr>
      <w:rFonts w:cs="Times New Roman"/>
      <w:sz w:val="24"/>
      <w:lang w:eastAsia="ru-RU"/>
    </w:rPr>
  </w:style>
  <w:style w:type="paragraph" w:styleId="23">
    <w:name w:val="Body Text 2"/>
    <w:basedOn w:val="a"/>
    <w:link w:val="24"/>
    <w:uiPriority w:val="99"/>
    <w:rsid w:val="00FB5338"/>
    <w:pPr>
      <w:jc w:val="center"/>
    </w:pPr>
    <w:rPr>
      <w:b/>
      <w:caps/>
      <w:spacing w:val="-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F6B7A"/>
    <w:rPr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FB5338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locked/>
    <w:rsid w:val="00D12327"/>
    <w:rPr>
      <w:rFonts w:cs="Times New Roman"/>
      <w:lang w:eastAsia="ru-RU"/>
    </w:rPr>
  </w:style>
  <w:style w:type="character" w:styleId="a7">
    <w:name w:val="Hyperlink"/>
    <w:basedOn w:val="a0"/>
    <w:uiPriority w:val="99"/>
    <w:rsid w:val="00AC4C2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D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B7A"/>
    <w:rPr>
      <w:sz w:val="0"/>
      <w:szCs w:val="0"/>
      <w:lang w:eastAsia="ru-RU"/>
    </w:rPr>
  </w:style>
  <w:style w:type="character" w:customStyle="1" w:styleId="apple-style-span">
    <w:name w:val="apple-style-span"/>
    <w:basedOn w:val="a0"/>
    <w:uiPriority w:val="99"/>
    <w:rsid w:val="00F4232E"/>
    <w:rPr>
      <w:rFonts w:cs="Times New Roman"/>
    </w:rPr>
  </w:style>
  <w:style w:type="paragraph" w:styleId="aa">
    <w:name w:val="List Paragraph"/>
    <w:basedOn w:val="a"/>
    <w:uiPriority w:val="99"/>
    <w:qFormat/>
    <w:rsid w:val="004E1FE7"/>
    <w:pPr>
      <w:spacing w:line="233" w:lineRule="exact"/>
      <w:ind w:left="720" w:firstLine="301"/>
      <w:contextualSpacing/>
      <w:jc w:val="both"/>
    </w:pPr>
    <w:rPr>
      <w:color w:val="000000"/>
      <w:sz w:val="22"/>
      <w:szCs w:val="22"/>
      <w:lang w:eastAsia="en-US"/>
    </w:rPr>
  </w:style>
  <w:style w:type="character" w:customStyle="1" w:styleId="category">
    <w:name w:val="category"/>
    <w:basedOn w:val="a0"/>
    <w:uiPriority w:val="99"/>
    <w:rsid w:val="00513A87"/>
    <w:rPr>
      <w:rFonts w:cs="Times New Roman"/>
    </w:rPr>
  </w:style>
  <w:style w:type="table" w:styleId="ab">
    <w:name w:val="Table Grid"/>
    <w:basedOn w:val="a1"/>
    <w:uiPriority w:val="99"/>
    <w:rsid w:val="008278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1E39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consul.sc.ua/2016/03/the-second-international-scientific-and-practical-internet-conference/" TargetMode="External"/><Relationship Id="rId5" Type="http://schemas.openxmlformats.org/officeDocument/2006/relationships/hyperlink" Target="http://www.finconsul.sc.ua/2016/03/the-second-international-scientific-and-practical-internet-conference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3203</Words>
  <Characters>1827</Characters>
  <Application>Microsoft Office Word</Application>
  <DocSecurity>0</DocSecurity>
  <Lines>15</Lines>
  <Paragraphs>10</Paragraphs>
  <ScaleCrop>false</ScaleCrop>
  <Company>Кафедра ЕПМ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Кафедра МО</dc:creator>
  <cp:lastModifiedBy>ad5</cp:lastModifiedBy>
  <cp:revision>5</cp:revision>
  <cp:lastPrinted>2016-03-11T10:40:00Z</cp:lastPrinted>
  <dcterms:created xsi:type="dcterms:W3CDTF">2016-05-04T19:19:00Z</dcterms:created>
  <dcterms:modified xsi:type="dcterms:W3CDTF">2016-05-05T08:19:00Z</dcterms:modified>
</cp:coreProperties>
</file>